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45" w:rsidRPr="00B07845" w:rsidRDefault="00B07845" w:rsidP="00B0784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>
        <w:rPr>
          <w:rFonts w:ascii="Arial" w:eastAsia="Arial" w:hAnsi="Arial" w:cs="Arial"/>
          <w:sz w:val="32"/>
          <w:szCs w:val="32"/>
          <w:lang w:val="fi" w:eastAsia="fi-FI"/>
        </w:rPr>
        <w:t>Avaruusgeometriaa</w:t>
      </w:r>
    </w:p>
    <w:p w:rsidR="00D20C5D" w:rsidRDefault="00D20C5D" w:rsidP="00D20C5D">
      <w:pPr>
        <w:rPr>
          <w:sz w:val="24"/>
          <w:szCs w:val="24"/>
        </w:rPr>
      </w:pPr>
      <w:r w:rsidRPr="00D20C5D">
        <w:rPr>
          <w:sz w:val="24"/>
          <w:szCs w:val="24"/>
        </w:rPr>
        <w:t>Nimet: ____________________________________________________________</w:t>
      </w:r>
    </w:p>
    <w:p w:rsidR="00D20C5D" w:rsidRDefault="00D20C5D" w:rsidP="00D20C5D">
      <w:pPr>
        <w:rPr>
          <w:sz w:val="24"/>
          <w:szCs w:val="24"/>
        </w:rPr>
      </w:pPr>
    </w:p>
    <w:p w:rsidR="00684F0F" w:rsidRPr="00D20C5D" w:rsidRDefault="00684F0F" w:rsidP="00684F0F">
      <w:pPr>
        <w:rPr>
          <w:sz w:val="40"/>
          <w:szCs w:val="40"/>
        </w:rPr>
      </w:pPr>
      <w:r w:rsidRPr="00D20C5D">
        <w:rPr>
          <w:sz w:val="40"/>
          <w:szCs w:val="40"/>
        </w:rPr>
        <w:t xml:space="preserve">Osoite: </w:t>
      </w:r>
      <w:r w:rsidR="00190E1C">
        <w:rPr>
          <w:sz w:val="40"/>
          <w:szCs w:val="40"/>
        </w:rPr>
        <w:tab/>
      </w:r>
      <w:r w:rsidR="00190E1C">
        <w:rPr>
          <w:sz w:val="40"/>
          <w:szCs w:val="40"/>
        </w:rPr>
        <w:tab/>
      </w:r>
      <w:r w:rsidR="00B07845" w:rsidRPr="00B07845">
        <w:rPr>
          <w:color w:val="0563C1" w:themeColor="hyperlink"/>
          <w:sz w:val="40"/>
          <w:szCs w:val="40"/>
        </w:rPr>
        <w:t>https://ggbm.at/tewz3jsv</w:t>
      </w:r>
      <w:r w:rsidR="00190E1C" w:rsidRPr="00190E1C">
        <w:rPr>
          <w:sz w:val="40"/>
          <w:szCs w:val="40"/>
        </w:rPr>
        <w:t xml:space="preserve"> </w:t>
      </w:r>
    </w:p>
    <w:p w:rsidR="00136DE8" w:rsidRPr="00D20C5D" w:rsidRDefault="00C56F5F" w:rsidP="00136DE8">
      <w:pPr>
        <w:rPr>
          <w:sz w:val="32"/>
          <w:szCs w:val="32"/>
        </w:rPr>
      </w:pPr>
      <w:r w:rsidRPr="00D20C5D">
        <w:rPr>
          <w:b/>
          <w:sz w:val="32"/>
          <w:szCs w:val="32"/>
        </w:rPr>
        <w:t xml:space="preserve">Tehtävä </w:t>
      </w:r>
      <w:r w:rsidR="00684F0F">
        <w:rPr>
          <w:b/>
          <w:sz w:val="32"/>
          <w:szCs w:val="32"/>
        </w:rPr>
        <w:t>1</w:t>
      </w:r>
      <w:r w:rsidR="00136DE8" w:rsidRPr="00D20C5D">
        <w:rPr>
          <w:b/>
          <w:sz w:val="32"/>
          <w:szCs w:val="32"/>
        </w:rPr>
        <w:t xml:space="preserve">. </w:t>
      </w:r>
      <w:r w:rsidR="00136DE8" w:rsidRPr="00D20C5D">
        <w:rPr>
          <w:sz w:val="32"/>
          <w:szCs w:val="32"/>
        </w:rPr>
        <w:t xml:space="preserve">Tutkitaan </w:t>
      </w:r>
      <w:proofErr w:type="spellStart"/>
      <w:r w:rsidR="00136DE8" w:rsidRPr="00D20C5D">
        <w:rPr>
          <w:sz w:val="32"/>
          <w:szCs w:val="32"/>
        </w:rPr>
        <w:t>appletin</w:t>
      </w:r>
      <w:proofErr w:type="spellEnd"/>
      <w:r w:rsidR="00136DE8" w:rsidRPr="00D20C5D">
        <w:rPr>
          <w:sz w:val="32"/>
          <w:szCs w:val="32"/>
        </w:rPr>
        <w:t xml:space="preserve"> </w:t>
      </w:r>
      <w:r w:rsidR="00C20738" w:rsidRPr="00D20C5D">
        <w:rPr>
          <w:sz w:val="32"/>
          <w:szCs w:val="32"/>
        </w:rPr>
        <w:t>kuutioita</w:t>
      </w:r>
      <w:r w:rsidR="00136DE8" w:rsidRPr="00D20C5D">
        <w:rPr>
          <w:sz w:val="32"/>
          <w:szCs w:val="32"/>
        </w:rPr>
        <w:t xml:space="preserve">. </w:t>
      </w:r>
    </w:p>
    <w:p w:rsidR="003E2244" w:rsidRDefault="00684F0F" w:rsidP="00684F0F">
      <w:pPr>
        <w:rPr>
          <w:sz w:val="32"/>
          <w:szCs w:val="32"/>
        </w:rPr>
      </w:pPr>
      <w:r w:rsidRPr="00D20C5D">
        <w:rPr>
          <w:sz w:val="32"/>
          <w:szCs w:val="32"/>
        </w:rPr>
        <w:t xml:space="preserve">a) Kuinka monta </w:t>
      </w:r>
      <w:r w:rsidR="0007716C">
        <w:rPr>
          <w:sz w:val="32"/>
          <w:szCs w:val="32"/>
        </w:rPr>
        <w:t>eripituista</w:t>
      </w:r>
      <w:r w:rsidRPr="00D20C5D">
        <w:rPr>
          <w:sz w:val="32"/>
          <w:szCs w:val="32"/>
        </w:rPr>
        <w:t xml:space="preserve"> </w:t>
      </w:r>
      <w:r>
        <w:rPr>
          <w:sz w:val="32"/>
          <w:szCs w:val="32"/>
        </w:rPr>
        <w:t>janaa</w:t>
      </w:r>
      <w:r w:rsidRPr="00D20C5D">
        <w:rPr>
          <w:sz w:val="32"/>
          <w:szCs w:val="32"/>
        </w:rPr>
        <w:t xml:space="preserve"> voidaan piirtää </w:t>
      </w:r>
      <w:r>
        <w:rPr>
          <w:sz w:val="32"/>
          <w:szCs w:val="32"/>
        </w:rPr>
        <w:t>yhdistämällä kaksi kuution kärkeä</w:t>
      </w:r>
      <w:r w:rsidRPr="00D20C5D">
        <w:rPr>
          <w:sz w:val="32"/>
          <w:szCs w:val="32"/>
        </w:rPr>
        <w:t>?</w:t>
      </w:r>
    </w:p>
    <w:p w:rsidR="003E2244" w:rsidRDefault="003E2244" w:rsidP="00684F0F">
      <w:pPr>
        <w:rPr>
          <w:sz w:val="32"/>
          <w:szCs w:val="32"/>
        </w:rPr>
      </w:pPr>
      <w:r>
        <w:rPr>
          <w:noProof/>
          <w:lang w:eastAsia="fi-FI"/>
        </w:rPr>
        <w:drawing>
          <wp:inline distT="0" distB="0" distL="0" distR="0" wp14:anchorId="35D46AB3" wp14:editId="310E2E31">
            <wp:extent cx="1255222" cy="1134613"/>
            <wp:effectExtent l="0" t="0" r="254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0473" cy="113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B5CC41C" wp14:editId="40DC519F">
            <wp:extent cx="1255222" cy="1134613"/>
            <wp:effectExtent l="0" t="0" r="254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0473" cy="113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B5CC41C" wp14:editId="40DC519F">
            <wp:extent cx="1255222" cy="1134613"/>
            <wp:effectExtent l="0" t="0" r="254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0473" cy="113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B5CC41C" wp14:editId="40DC519F">
            <wp:extent cx="1255222" cy="1134613"/>
            <wp:effectExtent l="0" t="0" r="254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0473" cy="113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B5CC41C" wp14:editId="40DC519F">
            <wp:extent cx="1255222" cy="1134613"/>
            <wp:effectExtent l="0" t="0" r="254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0473" cy="113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244" w:rsidRDefault="003E2244" w:rsidP="00684F0F">
      <w:pPr>
        <w:rPr>
          <w:sz w:val="32"/>
          <w:szCs w:val="32"/>
        </w:rPr>
      </w:pPr>
    </w:p>
    <w:p w:rsidR="003E2244" w:rsidRDefault="003E2244" w:rsidP="00684F0F">
      <w:pPr>
        <w:rPr>
          <w:sz w:val="32"/>
          <w:szCs w:val="32"/>
        </w:rPr>
      </w:pPr>
    </w:p>
    <w:p w:rsidR="00684F0F" w:rsidRDefault="003E2244" w:rsidP="00684F0F">
      <w:pPr>
        <w:rPr>
          <w:sz w:val="32"/>
          <w:szCs w:val="32"/>
        </w:rPr>
      </w:pPr>
      <w:r>
        <w:rPr>
          <w:sz w:val="32"/>
          <w:szCs w:val="32"/>
        </w:rPr>
        <w:t xml:space="preserve">b) </w:t>
      </w:r>
      <w:r w:rsidR="00684F0F" w:rsidRPr="00D20C5D">
        <w:rPr>
          <w:sz w:val="32"/>
          <w:szCs w:val="32"/>
        </w:rPr>
        <w:t xml:space="preserve">Mikä </w:t>
      </w:r>
      <w:r>
        <w:rPr>
          <w:sz w:val="32"/>
          <w:szCs w:val="32"/>
        </w:rPr>
        <w:t>a-kohdan janoista</w:t>
      </w:r>
      <w:r w:rsidR="00684F0F" w:rsidRPr="00D20C5D">
        <w:rPr>
          <w:sz w:val="32"/>
          <w:szCs w:val="32"/>
        </w:rPr>
        <w:t xml:space="preserve"> on </w:t>
      </w:r>
      <w:r w:rsidR="00684F0F">
        <w:rPr>
          <w:sz w:val="32"/>
          <w:szCs w:val="32"/>
        </w:rPr>
        <w:t>pisin</w:t>
      </w:r>
      <w:r w:rsidR="00684F0F" w:rsidRPr="00D20C5D">
        <w:rPr>
          <w:sz w:val="32"/>
          <w:szCs w:val="32"/>
        </w:rPr>
        <w:t>? Perustelkaa.</w:t>
      </w:r>
    </w:p>
    <w:p w:rsidR="003E2244" w:rsidRDefault="003E2244" w:rsidP="00684F0F">
      <w:pPr>
        <w:rPr>
          <w:sz w:val="32"/>
          <w:szCs w:val="32"/>
        </w:rPr>
      </w:pPr>
    </w:p>
    <w:p w:rsidR="003E2244" w:rsidRPr="00D20C5D" w:rsidRDefault="003E2244" w:rsidP="00684F0F">
      <w:pPr>
        <w:rPr>
          <w:sz w:val="32"/>
          <w:szCs w:val="32"/>
        </w:rPr>
      </w:pPr>
    </w:p>
    <w:p w:rsidR="003E2244" w:rsidRDefault="003E2244" w:rsidP="00C20738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07716C">
        <w:rPr>
          <w:sz w:val="32"/>
          <w:szCs w:val="32"/>
        </w:rPr>
        <w:t>) Kuinka monta erikokoista</w:t>
      </w:r>
      <w:r w:rsidR="00C20738" w:rsidRPr="00D20C5D">
        <w:rPr>
          <w:sz w:val="32"/>
          <w:szCs w:val="32"/>
        </w:rPr>
        <w:t xml:space="preserve"> kolmiota voidaan piirtää </w:t>
      </w:r>
      <w:r w:rsidR="00684F0F">
        <w:rPr>
          <w:sz w:val="32"/>
          <w:szCs w:val="32"/>
        </w:rPr>
        <w:t>yhdistämällä kolme kuution kärkeä</w:t>
      </w:r>
      <w:r w:rsidR="00C20738" w:rsidRPr="00D20C5D">
        <w:rPr>
          <w:sz w:val="32"/>
          <w:szCs w:val="32"/>
        </w:rPr>
        <w:t>?</w:t>
      </w:r>
    </w:p>
    <w:p w:rsidR="003E2244" w:rsidRDefault="003E2244" w:rsidP="00C20738">
      <w:pPr>
        <w:rPr>
          <w:sz w:val="32"/>
          <w:szCs w:val="32"/>
        </w:rPr>
      </w:pPr>
      <w:r>
        <w:rPr>
          <w:noProof/>
          <w:lang w:eastAsia="fi-FI"/>
        </w:rPr>
        <w:drawing>
          <wp:inline distT="0" distB="0" distL="0" distR="0" wp14:anchorId="4B5CC41C" wp14:editId="40DC519F">
            <wp:extent cx="1255222" cy="1134613"/>
            <wp:effectExtent l="0" t="0" r="254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0473" cy="113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B5CC41C" wp14:editId="40DC519F">
            <wp:extent cx="1255222" cy="1134613"/>
            <wp:effectExtent l="0" t="0" r="2540" b="88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0473" cy="113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B5CC41C" wp14:editId="40DC519F">
            <wp:extent cx="1255222" cy="1134613"/>
            <wp:effectExtent l="0" t="0" r="2540" b="889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0473" cy="113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B5CC41C" wp14:editId="40DC519F">
            <wp:extent cx="1255222" cy="1134613"/>
            <wp:effectExtent l="0" t="0" r="2540" b="889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0473" cy="113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B5CC41C" wp14:editId="40DC519F">
            <wp:extent cx="1255222" cy="1134613"/>
            <wp:effectExtent l="0" t="0" r="254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0473" cy="113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244" w:rsidRDefault="003E2244" w:rsidP="00C20738">
      <w:pPr>
        <w:rPr>
          <w:sz w:val="32"/>
          <w:szCs w:val="32"/>
        </w:rPr>
      </w:pPr>
    </w:p>
    <w:p w:rsidR="003E2244" w:rsidRDefault="003E2244" w:rsidP="00C20738">
      <w:pPr>
        <w:rPr>
          <w:sz w:val="32"/>
          <w:szCs w:val="32"/>
        </w:rPr>
      </w:pPr>
    </w:p>
    <w:p w:rsidR="00C20738" w:rsidRPr="00D20C5D" w:rsidRDefault="003E2244" w:rsidP="00C20738">
      <w:pPr>
        <w:rPr>
          <w:sz w:val="32"/>
          <w:szCs w:val="32"/>
        </w:rPr>
      </w:pPr>
      <w:r>
        <w:rPr>
          <w:sz w:val="32"/>
          <w:szCs w:val="32"/>
        </w:rPr>
        <w:t>d) Mikä c-kohdan kolmioista</w:t>
      </w:r>
      <w:r w:rsidR="00C20738" w:rsidRPr="00D20C5D">
        <w:rPr>
          <w:sz w:val="32"/>
          <w:szCs w:val="32"/>
        </w:rPr>
        <w:t xml:space="preserve"> on pinta-alaltaan suurin? Perustelkaa.</w:t>
      </w:r>
    </w:p>
    <w:p w:rsidR="003E2244" w:rsidRDefault="003E2244">
      <w:pPr>
        <w:rPr>
          <w:sz w:val="24"/>
          <w:szCs w:val="24"/>
        </w:rPr>
      </w:pPr>
    </w:p>
    <w:p w:rsidR="00D20C5D" w:rsidRDefault="00D20C5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7845" w:rsidRPr="00B07845" w:rsidRDefault="00B07845" w:rsidP="00B0784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>
        <w:rPr>
          <w:rFonts w:ascii="Arial" w:eastAsia="Arial" w:hAnsi="Arial" w:cs="Arial"/>
          <w:sz w:val="32"/>
          <w:szCs w:val="32"/>
          <w:lang w:val="fi" w:eastAsia="fi-FI"/>
        </w:rPr>
        <w:lastRenderedPageBreak/>
        <w:t>Avaruusgeometriaa</w:t>
      </w:r>
    </w:p>
    <w:p w:rsidR="00D20C5D" w:rsidRDefault="00D20C5D" w:rsidP="00D20C5D">
      <w:pPr>
        <w:rPr>
          <w:sz w:val="24"/>
          <w:szCs w:val="24"/>
        </w:rPr>
      </w:pPr>
      <w:r w:rsidRPr="00D20C5D">
        <w:rPr>
          <w:sz w:val="24"/>
          <w:szCs w:val="24"/>
        </w:rPr>
        <w:t>Nimet: ____________________________________________________________</w:t>
      </w:r>
    </w:p>
    <w:p w:rsidR="00D20C5D" w:rsidRDefault="00D20C5D" w:rsidP="00D20C5D">
      <w:pPr>
        <w:rPr>
          <w:sz w:val="24"/>
          <w:szCs w:val="24"/>
        </w:rPr>
      </w:pPr>
    </w:p>
    <w:p w:rsidR="00493E0C" w:rsidRPr="00D20C5D" w:rsidRDefault="00C56F5F" w:rsidP="00970C3F">
      <w:pPr>
        <w:rPr>
          <w:sz w:val="32"/>
          <w:szCs w:val="32"/>
        </w:rPr>
      </w:pPr>
      <w:r w:rsidRPr="00D20C5D">
        <w:rPr>
          <w:b/>
          <w:sz w:val="32"/>
          <w:szCs w:val="32"/>
        </w:rPr>
        <w:t xml:space="preserve">Tehtävä </w:t>
      </w:r>
      <w:r w:rsidR="00684F0F">
        <w:rPr>
          <w:b/>
          <w:sz w:val="32"/>
          <w:szCs w:val="32"/>
        </w:rPr>
        <w:t>2</w:t>
      </w:r>
      <w:r w:rsidR="00970C3F" w:rsidRPr="00D20C5D">
        <w:rPr>
          <w:b/>
          <w:sz w:val="32"/>
          <w:szCs w:val="32"/>
        </w:rPr>
        <w:t>.</w:t>
      </w:r>
      <w:r w:rsidR="00970C3F" w:rsidRPr="00D20C5D">
        <w:rPr>
          <w:sz w:val="32"/>
          <w:szCs w:val="32"/>
        </w:rPr>
        <w:t xml:space="preserve"> Tutkitaan </w:t>
      </w:r>
      <w:proofErr w:type="spellStart"/>
      <w:r w:rsidR="00970C3F" w:rsidRPr="00D20C5D">
        <w:rPr>
          <w:sz w:val="32"/>
          <w:szCs w:val="32"/>
        </w:rPr>
        <w:t>appletin</w:t>
      </w:r>
      <w:proofErr w:type="spellEnd"/>
      <w:r w:rsidR="00970C3F" w:rsidRPr="00D20C5D">
        <w:rPr>
          <w:sz w:val="32"/>
          <w:szCs w:val="32"/>
        </w:rPr>
        <w:t xml:space="preserve"> laatikkoa</w:t>
      </w:r>
      <w:r w:rsidR="00AF564A" w:rsidRPr="00D20C5D">
        <w:rPr>
          <w:sz w:val="32"/>
          <w:szCs w:val="32"/>
        </w:rPr>
        <w:t xml:space="preserve"> (suorakulmainen särmiö)</w:t>
      </w:r>
      <w:r w:rsidR="00970C3F" w:rsidRPr="00D20C5D">
        <w:rPr>
          <w:sz w:val="32"/>
          <w:szCs w:val="32"/>
        </w:rPr>
        <w:t>.</w:t>
      </w:r>
      <w:r w:rsidR="00493E0C" w:rsidRPr="00D20C5D">
        <w:rPr>
          <w:sz w:val="32"/>
          <w:szCs w:val="32"/>
        </w:rPr>
        <w:t xml:space="preserve"> </w:t>
      </w:r>
    </w:p>
    <w:p w:rsidR="00970C3F" w:rsidRPr="00D20C5D" w:rsidRDefault="00970C3F" w:rsidP="00970C3F">
      <w:pPr>
        <w:rPr>
          <w:sz w:val="32"/>
          <w:szCs w:val="32"/>
        </w:rPr>
      </w:pPr>
      <w:r w:rsidRPr="00D20C5D">
        <w:rPr>
          <w:sz w:val="32"/>
          <w:szCs w:val="32"/>
        </w:rPr>
        <w:t xml:space="preserve">Mikä on lyhin reitti laatikon kärjestä </w:t>
      </w:r>
      <w:r w:rsidRPr="00D20C5D">
        <w:rPr>
          <w:i/>
          <w:sz w:val="32"/>
          <w:szCs w:val="32"/>
        </w:rPr>
        <w:t>A</w:t>
      </w:r>
      <w:r w:rsidRPr="00D20C5D">
        <w:rPr>
          <w:sz w:val="32"/>
          <w:szCs w:val="32"/>
        </w:rPr>
        <w:t xml:space="preserve"> kärkeen </w:t>
      </w:r>
      <w:r w:rsidRPr="00D20C5D">
        <w:rPr>
          <w:i/>
          <w:sz w:val="32"/>
          <w:szCs w:val="32"/>
        </w:rPr>
        <w:t>B</w:t>
      </w:r>
      <w:r w:rsidRPr="00D20C5D">
        <w:rPr>
          <w:sz w:val="32"/>
          <w:szCs w:val="32"/>
        </w:rPr>
        <w:t xml:space="preserve"> laatikon pintaa pitkin?</w:t>
      </w:r>
    </w:p>
    <w:p w:rsidR="00970C3F" w:rsidRPr="00D20C5D" w:rsidRDefault="00970C3F" w:rsidP="00970C3F">
      <w:pPr>
        <w:rPr>
          <w:sz w:val="32"/>
          <w:szCs w:val="32"/>
        </w:rPr>
      </w:pPr>
      <w:r w:rsidRPr="00D20C5D">
        <w:rPr>
          <w:sz w:val="32"/>
          <w:szCs w:val="32"/>
        </w:rPr>
        <w:t>Montako erilaista vaihtoehtoa lyhimmälle reitille on?</w:t>
      </w:r>
    </w:p>
    <w:p w:rsidR="00970C3F" w:rsidRPr="00D20C5D" w:rsidRDefault="00136DE8">
      <w:pPr>
        <w:rPr>
          <w:sz w:val="32"/>
          <w:szCs w:val="32"/>
        </w:rPr>
      </w:pPr>
      <w:r w:rsidRPr="00D20C5D">
        <w:rPr>
          <w:sz w:val="32"/>
          <w:szCs w:val="32"/>
        </w:rPr>
        <w:t>Perustelkaa.</w:t>
      </w:r>
    </w:p>
    <w:p w:rsidR="002C784D" w:rsidRPr="00D20C5D" w:rsidRDefault="00D20C5D">
      <w:pPr>
        <w:rPr>
          <w:sz w:val="32"/>
          <w:szCs w:val="32"/>
        </w:rPr>
      </w:pPr>
      <w:r>
        <w:rPr>
          <w:sz w:val="32"/>
          <w:szCs w:val="32"/>
        </w:rPr>
        <w:t>Piirtäkää reitit oheisiin kuvii</w:t>
      </w:r>
      <w:r w:rsidR="002C784D" w:rsidRPr="00D20C5D">
        <w:rPr>
          <w:sz w:val="32"/>
          <w:szCs w:val="32"/>
        </w:rPr>
        <w:t>n.</w:t>
      </w:r>
    </w:p>
    <w:p w:rsidR="00970C3F" w:rsidRDefault="00A55002">
      <w:r>
        <w:rPr>
          <w:noProof/>
          <w:lang w:eastAsia="fi-FI"/>
        </w:rPr>
        <w:drawing>
          <wp:inline distT="0" distB="0" distL="0" distR="0" wp14:anchorId="259CCC6D" wp14:editId="449155A7">
            <wp:extent cx="2609850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0C5D">
        <w:tab/>
      </w:r>
      <w:r w:rsidR="00D20C5D">
        <w:rPr>
          <w:noProof/>
          <w:lang w:eastAsia="fi-FI"/>
        </w:rPr>
        <w:drawing>
          <wp:inline distT="0" distB="0" distL="0" distR="0" wp14:anchorId="3DA5E905" wp14:editId="20E933F1">
            <wp:extent cx="2609850" cy="18859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002" w:rsidRDefault="00D20C5D">
      <w:r>
        <w:rPr>
          <w:noProof/>
          <w:lang w:eastAsia="fi-FI"/>
        </w:rPr>
        <w:drawing>
          <wp:inline distT="0" distB="0" distL="0" distR="0" wp14:anchorId="3DA5E905" wp14:editId="20E933F1">
            <wp:extent cx="2609850" cy="18859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fi-FI"/>
        </w:rPr>
        <w:drawing>
          <wp:inline distT="0" distB="0" distL="0" distR="0" wp14:anchorId="3DA5E905" wp14:editId="20E933F1">
            <wp:extent cx="2609850" cy="18859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C5D" w:rsidRDefault="00D20C5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7845" w:rsidRPr="00B07845" w:rsidRDefault="00B07845" w:rsidP="00B0784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>
        <w:rPr>
          <w:rFonts w:ascii="Arial" w:eastAsia="Arial" w:hAnsi="Arial" w:cs="Arial"/>
          <w:sz w:val="32"/>
          <w:szCs w:val="32"/>
          <w:lang w:val="fi" w:eastAsia="fi-FI"/>
        </w:rPr>
        <w:lastRenderedPageBreak/>
        <w:t>Avaruusgeometriaa</w:t>
      </w:r>
    </w:p>
    <w:p w:rsidR="00684F0F" w:rsidRDefault="00684F0F" w:rsidP="00684F0F">
      <w:pPr>
        <w:rPr>
          <w:sz w:val="24"/>
          <w:szCs w:val="24"/>
        </w:rPr>
      </w:pPr>
      <w:r w:rsidRPr="00D20C5D">
        <w:rPr>
          <w:sz w:val="24"/>
          <w:szCs w:val="24"/>
        </w:rPr>
        <w:t>Nimet: ____________________________________________________________</w:t>
      </w:r>
    </w:p>
    <w:p w:rsidR="00684F0F" w:rsidRDefault="00684F0F" w:rsidP="00684F0F">
      <w:pPr>
        <w:rPr>
          <w:sz w:val="24"/>
          <w:szCs w:val="24"/>
        </w:rPr>
      </w:pPr>
    </w:p>
    <w:p w:rsidR="00684F0F" w:rsidRDefault="00684F0F" w:rsidP="00684F0F">
      <w:pPr>
        <w:rPr>
          <w:sz w:val="32"/>
          <w:szCs w:val="32"/>
        </w:rPr>
      </w:pPr>
      <w:r>
        <w:rPr>
          <w:b/>
          <w:sz w:val="32"/>
          <w:szCs w:val="32"/>
        </w:rPr>
        <w:t>Tehtävä 3</w:t>
      </w:r>
      <w:r w:rsidRPr="00D20C5D">
        <w:rPr>
          <w:sz w:val="32"/>
          <w:szCs w:val="32"/>
        </w:rPr>
        <w:t xml:space="preserve">. </w:t>
      </w:r>
    </w:p>
    <w:p w:rsidR="00684F0F" w:rsidRPr="00D20C5D" w:rsidRDefault="00684F0F" w:rsidP="00684F0F">
      <w:pPr>
        <w:rPr>
          <w:sz w:val="32"/>
          <w:szCs w:val="32"/>
        </w:rPr>
      </w:pPr>
      <w:r w:rsidRPr="00D20C5D">
        <w:rPr>
          <w:sz w:val="32"/>
          <w:szCs w:val="32"/>
        </w:rPr>
        <w:t xml:space="preserve">Piirtäkää </w:t>
      </w:r>
      <w:proofErr w:type="spellStart"/>
      <w:r w:rsidRPr="00D20C5D">
        <w:rPr>
          <w:sz w:val="32"/>
          <w:szCs w:val="32"/>
        </w:rPr>
        <w:t>appletilla</w:t>
      </w:r>
      <w:proofErr w:type="spellEnd"/>
      <w:r w:rsidRPr="00D20C5D">
        <w:rPr>
          <w:sz w:val="32"/>
          <w:szCs w:val="32"/>
        </w:rPr>
        <w:t xml:space="preserve"> kysytty pallo. Perustelkaa, miksi piirtämistapanne on tarkka.</w:t>
      </w:r>
    </w:p>
    <w:p w:rsidR="00684F0F" w:rsidRPr="00D20C5D" w:rsidRDefault="00684F0F" w:rsidP="00684F0F">
      <w:pPr>
        <w:rPr>
          <w:sz w:val="32"/>
          <w:szCs w:val="32"/>
        </w:rPr>
      </w:pPr>
      <w:r w:rsidRPr="00D20C5D">
        <w:rPr>
          <w:sz w:val="32"/>
          <w:szCs w:val="32"/>
        </w:rPr>
        <w:t>a) Piirtäkää pienin mahdollinen pallo, jonka sisällä on koko kuutio.</w:t>
      </w:r>
    </w:p>
    <w:p w:rsidR="00684F0F" w:rsidRPr="00D20C5D" w:rsidRDefault="00684F0F" w:rsidP="00684F0F">
      <w:pPr>
        <w:rPr>
          <w:sz w:val="32"/>
          <w:szCs w:val="32"/>
        </w:rPr>
      </w:pPr>
      <w:r w:rsidRPr="00D20C5D">
        <w:rPr>
          <w:sz w:val="32"/>
          <w:szCs w:val="32"/>
        </w:rPr>
        <w:t>b) Piirtäkää suurin mahdollinen pallo, joka mahtuu kuution sisään.</w:t>
      </w:r>
    </w:p>
    <w:p w:rsidR="00684F0F" w:rsidRDefault="00684F0F" w:rsidP="00684F0F">
      <w:pPr>
        <w:rPr>
          <w:sz w:val="32"/>
          <w:szCs w:val="32"/>
        </w:rPr>
      </w:pPr>
    </w:p>
    <w:p w:rsidR="00684F0F" w:rsidRPr="00D20C5D" w:rsidRDefault="00684F0F" w:rsidP="00684F0F">
      <w:pPr>
        <w:rPr>
          <w:sz w:val="32"/>
          <w:szCs w:val="32"/>
        </w:rPr>
      </w:pPr>
      <w:r w:rsidRPr="00D20C5D">
        <w:rPr>
          <w:sz w:val="32"/>
          <w:szCs w:val="32"/>
        </w:rPr>
        <w:t xml:space="preserve">Kuvia </w:t>
      </w:r>
      <w:r>
        <w:rPr>
          <w:sz w:val="32"/>
          <w:szCs w:val="32"/>
        </w:rPr>
        <w:t>muistiinpanoja varten</w:t>
      </w:r>
      <w:r w:rsidRPr="00D20C5D">
        <w:rPr>
          <w:sz w:val="32"/>
          <w:szCs w:val="32"/>
        </w:rPr>
        <w:t>:</w:t>
      </w:r>
    </w:p>
    <w:p w:rsidR="00684F0F" w:rsidRDefault="00684F0F" w:rsidP="00684F0F">
      <w:r>
        <w:rPr>
          <w:noProof/>
          <w:lang w:eastAsia="fi-FI"/>
        </w:rPr>
        <w:drawing>
          <wp:inline distT="0" distB="0" distL="0" distR="0" wp14:anchorId="44D76898" wp14:editId="16D46C0F">
            <wp:extent cx="2101418" cy="202031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2338" cy="205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fi-FI"/>
        </w:rPr>
        <w:drawing>
          <wp:inline distT="0" distB="0" distL="0" distR="0" wp14:anchorId="6E4230F2" wp14:editId="7C5CA846">
            <wp:extent cx="2101418" cy="20203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2338" cy="205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684F0F" w:rsidRDefault="00684F0F" w:rsidP="00684F0F">
      <w:r>
        <w:rPr>
          <w:noProof/>
          <w:lang w:eastAsia="fi-FI"/>
        </w:rPr>
        <w:drawing>
          <wp:inline distT="0" distB="0" distL="0" distR="0" wp14:anchorId="09B08915" wp14:editId="5487A3A6">
            <wp:extent cx="2101418" cy="202031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2338" cy="205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fi-FI"/>
        </w:rPr>
        <w:drawing>
          <wp:inline distT="0" distB="0" distL="0" distR="0" wp14:anchorId="729DF9E8" wp14:editId="31893AFC">
            <wp:extent cx="2101418" cy="202031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2338" cy="205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F0F" w:rsidRDefault="00684F0F" w:rsidP="00684F0F">
      <w:pPr>
        <w:rPr>
          <w:b/>
        </w:rPr>
      </w:pPr>
      <w:r>
        <w:rPr>
          <w:b/>
        </w:rPr>
        <w:br w:type="page"/>
      </w:r>
    </w:p>
    <w:p w:rsidR="00B07845" w:rsidRPr="00B07845" w:rsidRDefault="00B07845" w:rsidP="00B0784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B07845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:rsidR="00B07845" w:rsidRPr="004B0326" w:rsidRDefault="00B07845" w:rsidP="004B0326">
      <w:pPr>
        <w:spacing w:line="240" w:lineRule="auto"/>
      </w:pPr>
      <w:r w:rsidRPr="004B0326">
        <w:t>Tunnille</w:t>
      </w:r>
      <w:r w:rsidRPr="004B0326">
        <w:t xml:space="preserve"> tarvitaan tietokoneet. </w:t>
      </w:r>
      <w:proofErr w:type="spellStart"/>
      <w:r w:rsidRPr="004B0326">
        <w:t>IPadit</w:t>
      </w:r>
      <w:proofErr w:type="spellEnd"/>
      <w:r w:rsidRPr="004B0326">
        <w:t xml:space="preserve"> käy myös, mutta niillä on hankalampi osua oikeaan kohtaan eikä näyttö näy kaikille kokoaikaa.</w:t>
      </w:r>
    </w:p>
    <w:p w:rsidR="00B07845" w:rsidRPr="00A57221" w:rsidRDefault="00B07845" w:rsidP="00B07845">
      <w:pPr>
        <w:rPr>
          <w:b/>
          <w:sz w:val="24"/>
          <w:szCs w:val="24"/>
        </w:rPr>
      </w:pPr>
      <w:r w:rsidRPr="00B07845">
        <w:rPr>
          <w:b/>
          <w:sz w:val="24"/>
          <w:szCs w:val="24"/>
          <w:u w:val="single"/>
        </w:rPr>
        <w:t>Ehdotus tunnin rakenteesta</w:t>
      </w:r>
      <w:r w:rsidRPr="00A57221">
        <w:rPr>
          <w:b/>
          <w:sz w:val="24"/>
          <w:szCs w:val="24"/>
        </w:rPr>
        <w:t>:</w:t>
      </w:r>
    </w:p>
    <w:p w:rsidR="00B07845" w:rsidRPr="004B0326" w:rsidRDefault="00B07845" w:rsidP="004B0326">
      <w:pPr>
        <w:spacing w:after="0"/>
        <w:rPr>
          <w:b/>
        </w:rPr>
      </w:pPr>
      <w:r w:rsidRPr="004B0326">
        <w:rPr>
          <w:b/>
        </w:rPr>
        <w:t>Alustus</w:t>
      </w:r>
    </w:p>
    <w:p w:rsidR="00B07845" w:rsidRPr="004B0326" w:rsidRDefault="00B07845" w:rsidP="004B0326">
      <w:pPr>
        <w:pStyle w:val="ListParagraph"/>
        <w:numPr>
          <w:ilvl w:val="0"/>
          <w:numId w:val="1"/>
        </w:numPr>
        <w:spacing w:line="240" w:lineRule="auto"/>
      </w:pPr>
      <w:r w:rsidRPr="004B0326">
        <w:t xml:space="preserve">Opettaja ohjeistaa lyhyesti </w:t>
      </w:r>
      <w:proofErr w:type="spellStart"/>
      <w:r w:rsidRPr="004B0326">
        <w:t>GeoGebran</w:t>
      </w:r>
      <w:proofErr w:type="spellEnd"/>
      <w:r w:rsidRPr="004B0326">
        <w:t xml:space="preserve"> käyttöä:</w:t>
      </w:r>
    </w:p>
    <w:p w:rsidR="00B07845" w:rsidRPr="004B0326" w:rsidRDefault="00B07845" w:rsidP="004B0326">
      <w:pPr>
        <w:pStyle w:val="ListParagraph"/>
        <w:numPr>
          <w:ilvl w:val="1"/>
          <w:numId w:val="1"/>
        </w:numPr>
        <w:spacing w:line="240" w:lineRule="auto"/>
      </w:pPr>
      <w:r w:rsidRPr="004B0326">
        <w:t>Näkymää voi kiertää, kun Nuoli on valittuna.</w:t>
      </w:r>
    </w:p>
    <w:p w:rsidR="00B07845" w:rsidRPr="004B0326" w:rsidRDefault="00B07845" w:rsidP="004B0326">
      <w:pPr>
        <w:pStyle w:val="ListParagraph"/>
        <w:numPr>
          <w:ilvl w:val="1"/>
          <w:numId w:val="1"/>
        </w:numPr>
        <w:spacing w:line="240" w:lineRule="auto"/>
      </w:pPr>
      <w:r w:rsidRPr="004B0326">
        <w:t>Työkaluja voi tulla lisää näkyviin, kun klikkaa 3D-piirtoaluetta.</w:t>
      </w:r>
    </w:p>
    <w:p w:rsidR="00B07845" w:rsidRPr="004B0326" w:rsidRDefault="00B07845" w:rsidP="004B0326">
      <w:pPr>
        <w:pStyle w:val="ListParagraph"/>
        <w:numPr>
          <w:ilvl w:val="1"/>
          <w:numId w:val="1"/>
        </w:numPr>
        <w:spacing w:line="240" w:lineRule="auto"/>
      </w:pPr>
      <w:r w:rsidRPr="004B0326">
        <w:t>Työkalu valitaan ylärivistä ja sitten sillä klikataan pisteitä.</w:t>
      </w:r>
    </w:p>
    <w:p w:rsidR="00B07845" w:rsidRPr="004B0326" w:rsidRDefault="00B07845" w:rsidP="004B0326">
      <w:pPr>
        <w:pStyle w:val="ListParagraph"/>
        <w:numPr>
          <w:ilvl w:val="1"/>
          <w:numId w:val="1"/>
        </w:numPr>
        <w:spacing w:line="240" w:lineRule="auto"/>
      </w:pPr>
      <w:r w:rsidRPr="004B0326">
        <w:t>Jana-työkalu: Klikkaa janan alkupistettä ja sitten päätepistettä.</w:t>
      </w:r>
    </w:p>
    <w:p w:rsidR="00B07845" w:rsidRPr="004B0326" w:rsidRDefault="00B07845" w:rsidP="004B0326">
      <w:pPr>
        <w:pStyle w:val="ListParagraph"/>
        <w:numPr>
          <w:ilvl w:val="1"/>
          <w:numId w:val="1"/>
        </w:numPr>
        <w:spacing w:line="240" w:lineRule="auto"/>
      </w:pPr>
      <w:r w:rsidRPr="004B0326">
        <w:t>Monikulmio-työkalu: Klikkaa ensimmäistä pistettä, sitten toista, sitten kolmatta ja viimeiseksi uudelleen ensimmäistä pistettä.</w:t>
      </w:r>
    </w:p>
    <w:p w:rsidR="00B07845" w:rsidRPr="004B0326" w:rsidRDefault="00B07845" w:rsidP="004B0326">
      <w:pPr>
        <w:pStyle w:val="ListParagraph"/>
        <w:numPr>
          <w:ilvl w:val="1"/>
          <w:numId w:val="1"/>
        </w:numPr>
        <w:spacing w:line="240" w:lineRule="auto"/>
      </w:pPr>
      <w:r w:rsidRPr="004B0326"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528B79AB" wp14:editId="4BC77999">
            <wp:simplePos x="0" y="0"/>
            <wp:positionH relativeFrom="column">
              <wp:posOffset>4813350</wp:posOffset>
            </wp:positionH>
            <wp:positionV relativeFrom="paragraph">
              <wp:posOffset>82088</wp:posOffset>
            </wp:positionV>
            <wp:extent cx="1720735" cy="1141588"/>
            <wp:effectExtent l="0" t="0" r="0" b="1905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735" cy="1141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326">
        <w:t>Ikkunan alareunassa kohdasta ”Näytä kuution sisus” voi ottaa rastin pois.</w:t>
      </w:r>
    </w:p>
    <w:p w:rsidR="00B07845" w:rsidRPr="004B0326" w:rsidRDefault="00B07845" w:rsidP="004B0326">
      <w:pPr>
        <w:pStyle w:val="ListParagraph"/>
        <w:numPr>
          <w:ilvl w:val="0"/>
          <w:numId w:val="1"/>
        </w:numPr>
        <w:spacing w:line="240" w:lineRule="auto"/>
      </w:pPr>
      <w:r w:rsidRPr="004B0326">
        <w:t xml:space="preserve">Edellä mainitut toiminnot voi näyttää tällä </w:t>
      </w:r>
      <w:proofErr w:type="spellStart"/>
      <w:r w:rsidRPr="004B0326">
        <w:t>appletilla</w:t>
      </w:r>
      <w:proofErr w:type="spellEnd"/>
      <w:r w:rsidRPr="004B0326">
        <w:t xml:space="preserve">: </w:t>
      </w:r>
      <w:hyperlink r:id="rId11" w:history="1">
        <w:r w:rsidRPr="004B0326">
          <w:rPr>
            <w:rStyle w:val="Hyperlink"/>
          </w:rPr>
          <w:t>https://ggbm.at/</w:t>
        </w:r>
        <w:r w:rsidRPr="004B0326">
          <w:rPr>
            <w:rStyle w:val="Hyperlink"/>
          </w:rPr>
          <w:t>xJfUdPp9</w:t>
        </w:r>
      </w:hyperlink>
      <w:r w:rsidRPr="004B0326">
        <w:t xml:space="preserve"> </w:t>
      </w:r>
    </w:p>
    <w:p w:rsidR="00B07845" w:rsidRPr="004B0326" w:rsidRDefault="00B07845" w:rsidP="004B0326">
      <w:pPr>
        <w:pStyle w:val="ListParagraph"/>
        <w:spacing w:after="0" w:line="240" w:lineRule="auto"/>
      </w:pPr>
      <w:r w:rsidRPr="004B0326">
        <w:t>Siinä on samat työkalut kuin tehtävässä 1, mutta ei paljasta vastausta.</w:t>
      </w:r>
    </w:p>
    <w:p w:rsidR="00B07845" w:rsidRPr="004B0326" w:rsidRDefault="00B07845" w:rsidP="004B0326">
      <w:pPr>
        <w:spacing w:after="0"/>
        <w:rPr>
          <w:b/>
        </w:rPr>
      </w:pPr>
      <w:r w:rsidRPr="004B0326">
        <w:rPr>
          <w:b/>
        </w:rPr>
        <w:t>Ryhmätyö</w:t>
      </w:r>
    </w:p>
    <w:p w:rsidR="00B07845" w:rsidRPr="004B0326" w:rsidRDefault="00B07845" w:rsidP="004B0326">
      <w:pPr>
        <w:pStyle w:val="ListParagraph"/>
        <w:numPr>
          <w:ilvl w:val="0"/>
          <w:numId w:val="1"/>
        </w:numPr>
        <w:spacing w:line="240" w:lineRule="auto"/>
      </w:pPr>
      <w:r w:rsidRPr="004B0326">
        <w:t>Opettaja antaa seuraavan tehtävän, jos on aihetta.</w:t>
      </w:r>
    </w:p>
    <w:p w:rsidR="00B07845" w:rsidRPr="004B0326" w:rsidRDefault="00B07845" w:rsidP="004B0326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4B0326">
        <w:t>Kaikkia ei tarvitse ehtiä.</w:t>
      </w:r>
    </w:p>
    <w:p w:rsidR="00B07845" w:rsidRDefault="00B07845" w:rsidP="004B0326">
      <w:pPr>
        <w:spacing w:after="0"/>
        <w:rPr>
          <w:b/>
        </w:rPr>
      </w:pPr>
      <w:r w:rsidRPr="004B0326">
        <w:rPr>
          <w:b/>
        </w:rPr>
        <w:t>Loppukeskustelu</w:t>
      </w:r>
      <w:bookmarkStart w:id="0" w:name="_GoBack"/>
      <w:bookmarkEnd w:id="0"/>
    </w:p>
    <w:p w:rsidR="00C56F5F" w:rsidRPr="004B0326" w:rsidRDefault="00B07845" w:rsidP="004B0326">
      <w:pPr>
        <w:spacing w:before="120" w:after="120"/>
        <w:rPr>
          <w:b/>
          <w:sz w:val="24"/>
          <w:szCs w:val="24"/>
          <w:u w:val="single"/>
        </w:rPr>
      </w:pPr>
      <w:r w:rsidRPr="004B0326">
        <w:rPr>
          <w:b/>
          <w:sz w:val="24"/>
          <w:szCs w:val="24"/>
          <w:u w:val="single"/>
        </w:rPr>
        <w:t>Ratkaisuista</w:t>
      </w:r>
      <w:r w:rsidR="00C56F5F" w:rsidRPr="004B0326">
        <w:rPr>
          <w:b/>
          <w:sz w:val="24"/>
          <w:szCs w:val="24"/>
        </w:rPr>
        <w:t>:</w:t>
      </w:r>
    </w:p>
    <w:p w:rsidR="00C56F5F" w:rsidRDefault="00B07845" w:rsidP="00C56F5F">
      <w:r w:rsidRPr="004B0326">
        <w:rPr>
          <w:b/>
        </w:rPr>
        <w:t xml:space="preserve">1. </w:t>
      </w:r>
      <w:r w:rsidR="00C56F5F" w:rsidRPr="004B0326">
        <w:rPr>
          <w:b/>
        </w:rPr>
        <w:t>a)</w:t>
      </w:r>
      <w:r w:rsidR="00C56F5F">
        <w:t xml:space="preserve"> </w:t>
      </w:r>
      <w:r w:rsidR="00B6613F">
        <w:t>Kolme vaihtoehtoa: sivu särmä, sivutahkon lävistäjä ja kuution avaruuslävistäjä. Vasta-argumentteja voi tulla siitä, että kaksi janaa ovatkin vain eri asennossa, mutta silti yhtä pitkät.</w:t>
      </w:r>
    </w:p>
    <w:p w:rsidR="00B6613F" w:rsidRPr="002C784D" w:rsidRDefault="003E2244" w:rsidP="00C56F5F">
      <w:r w:rsidRPr="004B0326">
        <w:rPr>
          <w:b/>
        </w:rPr>
        <w:t>b)</w:t>
      </w:r>
      <w:r>
        <w:t xml:space="preserve"> </w:t>
      </w:r>
      <w:r w:rsidR="00B6613F">
        <w:t>Avaruuslävistäjä on pisin. Perusteluna esimerkiksi, että ao. kuvassa se kulkee yhtä pitkän matkan pohjan lävistäjän suunnassa, mutta nousee vielä ylöspäin.</w:t>
      </w:r>
    </w:p>
    <w:p w:rsidR="00C56F5F" w:rsidRDefault="00B6613F" w:rsidP="00C56F5F">
      <w:r>
        <w:rPr>
          <w:noProof/>
          <w:lang w:eastAsia="fi-FI"/>
        </w:rPr>
        <w:drawing>
          <wp:inline distT="0" distB="0" distL="0" distR="0" wp14:anchorId="2DE9C931" wp14:editId="7263A3B9">
            <wp:extent cx="1643884" cy="1538028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2998" cy="15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244" w:rsidRDefault="003E2244" w:rsidP="00C56F5F">
      <w:r w:rsidRPr="004B0326">
        <w:rPr>
          <w:b/>
        </w:rPr>
        <w:t>c</w:t>
      </w:r>
      <w:r w:rsidR="00C56F5F" w:rsidRPr="004B0326">
        <w:rPr>
          <w:b/>
        </w:rPr>
        <w:t>)</w:t>
      </w:r>
      <w:r w:rsidR="00C56F5F">
        <w:t xml:space="preserve"> Kolme vaihtoehtoa.</w:t>
      </w:r>
      <w:r w:rsidR="00B6613F">
        <w:t xml:space="preserve"> Tässäkin voi olla kiistelyä onko kaksi kolmiota samat vai eri</w:t>
      </w:r>
      <w:r>
        <w:t>, koska eri asennossa samat kolmiot voivat näyttää erilaisilta</w:t>
      </w:r>
      <w:r w:rsidR="00B6613F">
        <w:t>.</w:t>
      </w:r>
      <w:r w:rsidR="00C56F5F">
        <w:t xml:space="preserve"> </w:t>
      </w:r>
    </w:p>
    <w:p w:rsidR="00C56F5F" w:rsidRDefault="003E2244" w:rsidP="00C56F5F">
      <w:r w:rsidRPr="004B0326">
        <w:rPr>
          <w:b/>
        </w:rPr>
        <w:t>d)</w:t>
      </w:r>
      <w:r>
        <w:t xml:space="preserve"> Ao. kuvan v</w:t>
      </w:r>
      <w:r w:rsidR="00C56F5F">
        <w:t>asemmassa kolmiossa toinen sivu on sama ja toinen pidempi kuin keskimmäisessä kolmiossa.</w:t>
      </w:r>
      <w:r>
        <w:t xml:space="preserve"> Siis vasen kolmio on suurempi kuin keskimmäinen.</w:t>
      </w:r>
      <w:r w:rsidR="00C56F5F">
        <w:t xml:space="preserve"> Oikeassa kolmiossa toinen sivu on sama (kanta) ja korkeus on suurempi kuin vasemmassa kolmiossa. Siis oikea kolmio on pinta-alaltaan suurin.</w:t>
      </w:r>
    </w:p>
    <w:p w:rsidR="00C56F5F" w:rsidRDefault="00C56F5F" w:rsidP="00C56F5F">
      <w:r>
        <w:rPr>
          <w:noProof/>
          <w:lang w:eastAsia="fi-FI"/>
        </w:rPr>
        <w:drawing>
          <wp:inline distT="0" distB="0" distL="0" distR="0" wp14:anchorId="0FEE18DB" wp14:editId="3C3C499F">
            <wp:extent cx="1510625" cy="1487113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9456" cy="149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6FE13E36" wp14:editId="2F1C9B93">
            <wp:extent cx="1612669" cy="1487303"/>
            <wp:effectExtent l="0" t="0" r="698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67589" cy="153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778916EA" wp14:editId="6140F7E8">
            <wp:extent cx="1501948" cy="1375410"/>
            <wp:effectExtent l="0" t="0" r="317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05117" cy="137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F5F" w:rsidRDefault="00B07845" w:rsidP="00C56F5F">
      <w:r w:rsidRPr="00B07845">
        <w:rPr>
          <w:b/>
        </w:rPr>
        <w:lastRenderedPageBreak/>
        <w:t>2.</w:t>
      </w:r>
      <w:r>
        <w:t xml:space="preserve"> </w:t>
      </w:r>
      <w:r w:rsidR="00C56F5F">
        <w:t xml:space="preserve">Tasolevityksen avulla voi päätellä kolme vaihtoehtoista reittiä (kuvassa </w:t>
      </w:r>
      <w:r w:rsidR="00C56F5F" w:rsidRPr="00A55002">
        <w:rPr>
          <w:i/>
        </w:rPr>
        <w:t>a</w:t>
      </w:r>
      <w:r w:rsidR="00C56F5F">
        <w:t xml:space="preserve">, </w:t>
      </w:r>
      <w:r w:rsidR="00C56F5F" w:rsidRPr="00A55002">
        <w:rPr>
          <w:i/>
        </w:rPr>
        <w:t>b</w:t>
      </w:r>
      <w:r w:rsidR="00C56F5F">
        <w:t xml:space="preserve"> ja </w:t>
      </w:r>
      <w:r w:rsidR="00C56F5F" w:rsidRPr="00A55002">
        <w:rPr>
          <w:i/>
        </w:rPr>
        <w:t>c</w:t>
      </w:r>
      <w:r w:rsidR="00C56F5F">
        <w:t xml:space="preserve">). Näistä jää herkästi joku löytymättä. </w:t>
      </w:r>
      <w:r w:rsidR="003E2244">
        <w:t>Pelkästään eri reittien löytämisestäkin voi tulla hyvää pohdintaa.</w:t>
      </w:r>
    </w:p>
    <w:p w:rsidR="003E2244" w:rsidRDefault="003E2244" w:rsidP="00C56F5F">
      <w:r>
        <w:t xml:space="preserve">Lisäksi voidaan pohtia pituuksia: </w:t>
      </w:r>
      <w:r w:rsidR="00C56F5F">
        <w:t xml:space="preserve">Reitit </w:t>
      </w:r>
      <w:r w:rsidR="00C56F5F" w:rsidRPr="00A55002">
        <w:rPr>
          <w:i/>
        </w:rPr>
        <w:t>a</w:t>
      </w:r>
      <w:r w:rsidR="00C56F5F">
        <w:t xml:space="preserve"> ja </w:t>
      </w:r>
      <w:r w:rsidR="00C56F5F" w:rsidRPr="00A55002">
        <w:rPr>
          <w:i/>
        </w:rPr>
        <w:t>c</w:t>
      </w:r>
      <w:r w:rsidR="00C56F5F">
        <w:t xml:space="preserve"> ovat yhtä pitkät, koska ovat samankokoisen suorakulmion lävistäjiä. Siitä voidaan kiistellä, onko </w:t>
      </w:r>
      <w:r w:rsidR="00C56F5F" w:rsidRPr="00A55002">
        <w:rPr>
          <w:i/>
        </w:rPr>
        <w:t>b</w:t>
      </w:r>
      <w:r w:rsidR="00C56F5F">
        <w:t xml:space="preserve"> pidempi, lyhempi vai yhtä pitkä kuin </w:t>
      </w:r>
      <w:r w:rsidR="00C56F5F" w:rsidRPr="00A55002">
        <w:rPr>
          <w:i/>
        </w:rPr>
        <w:t>a</w:t>
      </w:r>
      <w:r w:rsidR="00C56F5F">
        <w:t xml:space="preserve"> ja </w:t>
      </w:r>
      <w:r w:rsidR="00C56F5F" w:rsidRPr="00A55002">
        <w:rPr>
          <w:i/>
        </w:rPr>
        <w:t>c</w:t>
      </w:r>
      <w:r w:rsidR="00C56F5F">
        <w:t xml:space="preserve">. </w:t>
      </w:r>
    </w:p>
    <w:p w:rsidR="00C56F5F" w:rsidRDefault="00C56F5F" w:rsidP="00C56F5F">
      <w:pPr>
        <w:rPr>
          <w:rFonts w:eastAsiaTheme="minorEastAsia"/>
        </w:rPr>
      </w:pPr>
      <w:r>
        <w:t xml:space="preserve">Pythagoraan lauseen perusteella </w:t>
      </w:r>
      <m:oMath>
        <m:r>
          <w:rPr>
            <w:rFonts w:ascii="Cambria Math" w:hAnsi="Cambria Math"/>
          </w:rPr>
          <m:t>a=c=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(2+2)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</m:e>
        </m:rad>
      </m:oMath>
      <w:r>
        <w:t xml:space="preserve">  ja </w:t>
      </w:r>
      <m:oMath>
        <m:r>
          <w:rPr>
            <w:rFonts w:ascii="Cambria Math" w:hAnsi="Cambria Math"/>
          </w:rPr>
          <m:t>b=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(2+3)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25+4</m:t>
            </m:r>
          </m:e>
        </m:rad>
        <m:r>
          <w:rPr>
            <w:rFonts w:ascii="Cambria Math" w:hAnsi="Cambria Math"/>
          </w:rPr>
          <m:t>&gt;a</m:t>
        </m:r>
      </m:oMath>
      <w:r>
        <w:rPr>
          <w:rFonts w:eastAsiaTheme="minorEastAsia"/>
        </w:rPr>
        <w:t>.</w:t>
      </w:r>
    </w:p>
    <w:p w:rsidR="00C56F5F" w:rsidRPr="0003064C" w:rsidRDefault="00C56F5F" w:rsidP="00C56F5F">
      <w:r>
        <w:rPr>
          <w:rFonts w:eastAsiaTheme="minorEastAsia"/>
        </w:rPr>
        <w:t xml:space="preserve">Siitäkin voidaan kiistellä leikkaavatko kaikki reitit puolessa välissä särmän. </w:t>
      </w:r>
      <w:r>
        <w:rPr>
          <w:rFonts w:eastAsiaTheme="minorEastAsia"/>
          <w:i/>
        </w:rPr>
        <w:t>a</w:t>
      </w:r>
      <w:r>
        <w:rPr>
          <w:rFonts w:eastAsiaTheme="minorEastAsia"/>
        </w:rPr>
        <w:t xml:space="preserve"> ja </w:t>
      </w:r>
      <w:r>
        <w:rPr>
          <w:rFonts w:eastAsiaTheme="minorEastAsia"/>
          <w:i/>
        </w:rPr>
        <w:t>c</w:t>
      </w:r>
      <w:r>
        <w:rPr>
          <w:rFonts w:eastAsiaTheme="minorEastAsia"/>
        </w:rPr>
        <w:t xml:space="preserve"> leikkaavat särmän puolessa välissä, koska särmän kohdalla ”toinen kateetti on puolittunut ja siksi toisenkin pitää olla puolittunut” (yhdenmuotoisiin kolmioihin vetoaminen omin sanoin).</w:t>
      </w:r>
    </w:p>
    <w:p w:rsidR="00C56F5F" w:rsidRDefault="00C56F5F" w:rsidP="00C56F5F">
      <w:r>
        <w:rPr>
          <w:noProof/>
          <w:lang w:eastAsia="fi-FI"/>
        </w:rPr>
        <w:drawing>
          <wp:inline distT="0" distB="0" distL="0" distR="0" wp14:anchorId="20214899" wp14:editId="37EAD007">
            <wp:extent cx="2907983" cy="1770611"/>
            <wp:effectExtent l="0" t="0" r="6985" b="127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26508" cy="178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63B6A18" wp14:editId="7061F47B">
            <wp:extent cx="2410691" cy="1568992"/>
            <wp:effectExtent l="0" t="0" r="889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8685" cy="157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F5F" w:rsidRDefault="00C56F5F" w:rsidP="00C56F5F"/>
    <w:p w:rsidR="00684F0F" w:rsidRPr="004B0326" w:rsidRDefault="00684F0F" w:rsidP="00684F0F">
      <w:pPr>
        <w:rPr>
          <w:b/>
        </w:rPr>
      </w:pPr>
      <w:r>
        <w:rPr>
          <w:b/>
        </w:rPr>
        <w:t>3</w:t>
      </w:r>
      <w:r>
        <w:t>. Jos palloa yrittää piirtää silmämääräisesti, niin kääntämällä näkymää huomaa, että sehän saattaa olla ihan pielessä.</w:t>
      </w:r>
    </w:p>
    <w:p w:rsidR="00684F0F" w:rsidRPr="008F526A" w:rsidRDefault="00684F0F" w:rsidP="00684F0F">
      <w:r>
        <w:t>a) Kuution keskipiste lävistähän keskipisteenä tai lävistäjien leikkauspisteenä.</w:t>
      </w:r>
    </w:p>
    <w:p w:rsidR="00684F0F" w:rsidRDefault="00684F0F" w:rsidP="00684F0F">
      <w:r>
        <w:rPr>
          <w:noProof/>
          <w:lang w:eastAsia="fi-FI"/>
        </w:rPr>
        <w:drawing>
          <wp:inline distT="0" distB="0" distL="0" distR="0" wp14:anchorId="27B38979" wp14:editId="2DADA8BF">
            <wp:extent cx="1466850" cy="1476863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04588" cy="151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F0F" w:rsidRDefault="00684F0F" w:rsidP="00684F0F">
      <w:r>
        <w:t>b) Kuution keskipisteen lisäksi tarvitaan sivutahkon keskipiste. Tämän tahkon lävistäjän keskipisteenä tai kahden lävistäjän leikkauspisteenä tai tasoa vastaan kohtisuoran suoran avulla.</w:t>
      </w:r>
    </w:p>
    <w:p w:rsidR="00684F0F" w:rsidRDefault="00684F0F" w:rsidP="00684F0F">
      <w:r>
        <w:rPr>
          <w:noProof/>
          <w:lang w:eastAsia="fi-FI"/>
        </w:rPr>
        <w:drawing>
          <wp:inline distT="0" distB="0" distL="0" distR="0" wp14:anchorId="7A2F6D4B" wp14:editId="0880C226">
            <wp:extent cx="1562793" cy="1605693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75904" cy="161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EA4CE7F" wp14:editId="2392BBCD">
            <wp:extent cx="1546167" cy="1558152"/>
            <wp:effectExtent l="0" t="0" r="0" b="444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59012" cy="157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F3B5CE5" wp14:editId="3367AA96">
            <wp:extent cx="2219498" cy="1564274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58772" cy="159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F0F" w:rsidRDefault="00684F0F" w:rsidP="00684F0F"/>
    <w:p w:rsidR="00C56F5F" w:rsidRPr="00E32B99" w:rsidRDefault="00C56F5F"/>
    <w:sectPr w:rsidR="00C56F5F" w:rsidRPr="00E32B99" w:rsidSect="000B607A"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326" w:rsidRDefault="004B0326" w:rsidP="004B0326">
      <w:pPr>
        <w:spacing w:after="0" w:line="240" w:lineRule="auto"/>
      </w:pPr>
      <w:r>
        <w:separator/>
      </w:r>
    </w:p>
  </w:endnote>
  <w:endnote w:type="continuationSeparator" w:id="0">
    <w:p w:rsidR="004B0326" w:rsidRDefault="004B0326" w:rsidP="004B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326" w:rsidRPr="004B0326" w:rsidRDefault="004B0326" w:rsidP="004B0326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326" w:rsidRDefault="004B0326" w:rsidP="004B0326">
      <w:pPr>
        <w:spacing w:after="0" w:line="240" w:lineRule="auto"/>
      </w:pPr>
      <w:r>
        <w:separator/>
      </w:r>
    </w:p>
  </w:footnote>
  <w:footnote w:type="continuationSeparator" w:id="0">
    <w:p w:rsidR="004B0326" w:rsidRDefault="004B0326" w:rsidP="004B0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3934"/>
    <w:multiLevelType w:val="hybridMultilevel"/>
    <w:tmpl w:val="41D27E26"/>
    <w:lvl w:ilvl="0" w:tplc="81FE87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66BEF"/>
    <w:multiLevelType w:val="hybridMultilevel"/>
    <w:tmpl w:val="35DEF01A"/>
    <w:lvl w:ilvl="0" w:tplc="88D029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B09B6"/>
    <w:multiLevelType w:val="hybridMultilevel"/>
    <w:tmpl w:val="BCE89F64"/>
    <w:lvl w:ilvl="0" w:tplc="A3E64C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A5"/>
    <w:rsid w:val="0000079B"/>
    <w:rsid w:val="00011F82"/>
    <w:rsid w:val="00014250"/>
    <w:rsid w:val="000144F9"/>
    <w:rsid w:val="00022D7D"/>
    <w:rsid w:val="00026B4A"/>
    <w:rsid w:val="0003064C"/>
    <w:rsid w:val="0003116B"/>
    <w:rsid w:val="000318E9"/>
    <w:rsid w:val="00033266"/>
    <w:rsid w:val="000364FD"/>
    <w:rsid w:val="00041EAF"/>
    <w:rsid w:val="000437E1"/>
    <w:rsid w:val="00063EFA"/>
    <w:rsid w:val="000724C2"/>
    <w:rsid w:val="000761A6"/>
    <w:rsid w:val="0007716C"/>
    <w:rsid w:val="00093213"/>
    <w:rsid w:val="00094898"/>
    <w:rsid w:val="000A0BBD"/>
    <w:rsid w:val="000A11C9"/>
    <w:rsid w:val="000A1A39"/>
    <w:rsid w:val="000A74B8"/>
    <w:rsid w:val="000B1B3B"/>
    <w:rsid w:val="000B4AF9"/>
    <w:rsid w:val="000B607A"/>
    <w:rsid w:val="000C7C65"/>
    <w:rsid w:val="000E0790"/>
    <w:rsid w:val="000F1BF8"/>
    <w:rsid w:val="000F4B2B"/>
    <w:rsid w:val="00103C3F"/>
    <w:rsid w:val="001331FD"/>
    <w:rsid w:val="00135AC7"/>
    <w:rsid w:val="00136DE8"/>
    <w:rsid w:val="00151A7B"/>
    <w:rsid w:val="00152F10"/>
    <w:rsid w:val="001565F5"/>
    <w:rsid w:val="00161D69"/>
    <w:rsid w:val="0016759F"/>
    <w:rsid w:val="0017247E"/>
    <w:rsid w:val="0017357C"/>
    <w:rsid w:val="00175377"/>
    <w:rsid w:val="00177E69"/>
    <w:rsid w:val="00190E1C"/>
    <w:rsid w:val="001A1551"/>
    <w:rsid w:val="001B1211"/>
    <w:rsid w:val="001B7079"/>
    <w:rsid w:val="001C28C7"/>
    <w:rsid w:val="001C5521"/>
    <w:rsid w:val="001D7A6C"/>
    <w:rsid w:val="001E24DE"/>
    <w:rsid w:val="001E3763"/>
    <w:rsid w:val="001E3F79"/>
    <w:rsid w:val="001F1C0A"/>
    <w:rsid w:val="001F4D7E"/>
    <w:rsid w:val="001F678C"/>
    <w:rsid w:val="00213ECE"/>
    <w:rsid w:val="00220C2C"/>
    <w:rsid w:val="00223D7D"/>
    <w:rsid w:val="00226947"/>
    <w:rsid w:val="00227408"/>
    <w:rsid w:val="00227DC2"/>
    <w:rsid w:val="002323F6"/>
    <w:rsid w:val="00232D44"/>
    <w:rsid w:val="00234EA7"/>
    <w:rsid w:val="00245727"/>
    <w:rsid w:val="0025166E"/>
    <w:rsid w:val="00275A6C"/>
    <w:rsid w:val="00280883"/>
    <w:rsid w:val="00281F51"/>
    <w:rsid w:val="0028612C"/>
    <w:rsid w:val="00286D28"/>
    <w:rsid w:val="002C1BFE"/>
    <w:rsid w:val="002C56D2"/>
    <w:rsid w:val="002C784D"/>
    <w:rsid w:val="002C7B46"/>
    <w:rsid w:val="002D038A"/>
    <w:rsid w:val="002D48E0"/>
    <w:rsid w:val="002E0B1E"/>
    <w:rsid w:val="002E3368"/>
    <w:rsid w:val="002E551C"/>
    <w:rsid w:val="002E6DE0"/>
    <w:rsid w:val="002F7BD3"/>
    <w:rsid w:val="002F7DC1"/>
    <w:rsid w:val="003114E3"/>
    <w:rsid w:val="003261AA"/>
    <w:rsid w:val="0032685E"/>
    <w:rsid w:val="00333062"/>
    <w:rsid w:val="00341A97"/>
    <w:rsid w:val="00343C49"/>
    <w:rsid w:val="0035087F"/>
    <w:rsid w:val="00350AB2"/>
    <w:rsid w:val="0035308A"/>
    <w:rsid w:val="00355975"/>
    <w:rsid w:val="00360FFA"/>
    <w:rsid w:val="00376E21"/>
    <w:rsid w:val="00377539"/>
    <w:rsid w:val="00386397"/>
    <w:rsid w:val="003915CC"/>
    <w:rsid w:val="003A43B0"/>
    <w:rsid w:val="003A6E03"/>
    <w:rsid w:val="003C02EC"/>
    <w:rsid w:val="003D7B78"/>
    <w:rsid w:val="003E1997"/>
    <w:rsid w:val="003E2244"/>
    <w:rsid w:val="003E240F"/>
    <w:rsid w:val="003F253A"/>
    <w:rsid w:val="003F7365"/>
    <w:rsid w:val="0040105B"/>
    <w:rsid w:val="0040164C"/>
    <w:rsid w:val="004039DC"/>
    <w:rsid w:val="0040523A"/>
    <w:rsid w:val="00412EB0"/>
    <w:rsid w:val="00414A99"/>
    <w:rsid w:val="00414EC0"/>
    <w:rsid w:val="00424296"/>
    <w:rsid w:val="00432A7B"/>
    <w:rsid w:val="004408BF"/>
    <w:rsid w:val="004453B5"/>
    <w:rsid w:val="00445C8A"/>
    <w:rsid w:val="004466D4"/>
    <w:rsid w:val="00451528"/>
    <w:rsid w:val="00452678"/>
    <w:rsid w:val="00471237"/>
    <w:rsid w:val="00484AD6"/>
    <w:rsid w:val="00485B97"/>
    <w:rsid w:val="00493E0C"/>
    <w:rsid w:val="004A42AF"/>
    <w:rsid w:val="004B0326"/>
    <w:rsid w:val="004C0391"/>
    <w:rsid w:val="004C4E28"/>
    <w:rsid w:val="004D2902"/>
    <w:rsid w:val="004D404D"/>
    <w:rsid w:val="004E5B89"/>
    <w:rsid w:val="004F5496"/>
    <w:rsid w:val="005129B9"/>
    <w:rsid w:val="00513DA5"/>
    <w:rsid w:val="005172B4"/>
    <w:rsid w:val="00517684"/>
    <w:rsid w:val="0052248C"/>
    <w:rsid w:val="0053507D"/>
    <w:rsid w:val="00541363"/>
    <w:rsid w:val="00550DBA"/>
    <w:rsid w:val="005511B4"/>
    <w:rsid w:val="00553B49"/>
    <w:rsid w:val="005568D2"/>
    <w:rsid w:val="00581BF4"/>
    <w:rsid w:val="00591CAD"/>
    <w:rsid w:val="005A0B35"/>
    <w:rsid w:val="005A26AB"/>
    <w:rsid w:val="005A2E51"/>
    <w:rsid w:val="005A449F"/>
    <w:rsid w:val="005A592C"/>
    <w:rsid w:val="005C1AC3"/>
    <w:rsid w:val="005C1FDE"/>
    <w:rsid w:val="005E53BC"/>
    <w:rsid w:val="005E7539"/>
    <w:rsid w:val="005E7774"/>
    <w:rsid w:val="005E77FE"/>
    <w:rsid w:val="005F1C00"/>
    <w:rsid w:val="005F7B78"/>
    <w:rsid w:val="00616195"/>
    <w:rsid w:val="006301A5"/>
    <w:rsid w:val="0063113E"/>
    <w:rsid w:val="00641610"/>
    <w:rsid w:val="00647DEE"/>
    <w:rsid w:val="00670447"/>
    <w:rsid w:val="006759B0"/>
    <w:rsid w:val="00680E12"/>
    <w:rsid w:val="00682950"/>
    <w:rsid w:val="006839A0"/>
    <w:rsid w:val="00684F0F"/>
    <w:rsid w:val="00685543"/>
    <w:rsid w:val="00687F4F"/>
    <w:rsid w:val="00695389"/>
    <w:rsid w:val="00695C99"/>
    <w:rsid w:val="00696219"/>
    <w:rsid w:val="006A132D"/>
    <w:rsid w:val="006A28B9"/>
    <w:rsid w:val="006A2E05"/>
    <w:rsid w:val="006A6724"/>
    <w:rsid w:val="006A6D1A"/>
    <w:rsid w:val="006B30AA"/>
    <w:rsid w:val="006B3D2A"/>
    <w:rsid w:val="006B78CF"/>
    <w:rsid w:val="006D02B1"/>
    <w:rsid w:val="006D3DC9"/>
    <w:rsid w:val="006D5A55"/>
    <w:rsid w:val="006F338F"/>
    <w:rsid w:val="006F4D07"/>
    <w:rsid w:val="006F4FBE"/>
    <w:rsid w:val="006F696A"/>
    <w:rsid w:val="00707BA3"/>
    <w:rsid w:val="0071140D"/>
    <w:rsid w:val="00712AD4"/>
    <w:rsid w:val="00720397"/>
    <w:rsid w:val="00720A4B"/>
    <w:rsid w:val="00725115"/>
    <w:rsid w:val="00726BCB"/>
    <w:rsid w:val="00744184"/>
    <w:rsid w:val="0077093B"/>
    <w:rsid w:val="007742E7"/>
    <w:rsid w:val="00777339"/>
    <w:rsid w:val="00777D8B"/>
    <w:rsid w:val="0078266F"/>
    <w:rsid w:val="00782AD9"/>
    <w:rsid w:val="00783273"/>
    <w:rsid w:val="00785811"/>
    <w:rsid w:val="00790223"/>
    <w:rsid w:val="00796C84"/>
    <w:rsid w:val="007A1016"/>
    <w:rsid w:val="007A1921"/>
    <w:rsid w:val="007A2534"/>
    <w:rsid w:val="007C06D9"/>
    <w:rsid w:val="007C21E7"/>
    <w:rsid w:val="007C46A8"/>
    <w:rsid w:val="007E3EAA"/>
    <w:rsid w:val="007F02D7"/>
    <w:rsid w:val="007F65E0"/>
    <w:rsid w:val="00815A60"/>
    <w:rsid w:val="008178AF"/>
    <w:rsid w:val="00821CD2"/>
    <w:rsid w:val="0084679B"/>
    <w:rsid w:val="00851858"/>
    <w:rsid w:val="00855339"/>
    <w:rsid w:val="00856D48"/>
    <w:rsid w:val="008606D1"/>
    <w:rsid w:val="0086235C"/>
    <w:rsid w:val="0086334F"/>
    <w:rsid w:val="008637D5"/>
    <w:rsid w:val="008672F8"/>
    <w:rsid w:val="0088329A"/>
    <w:rsid w:val="00883C4C"/>
    <w:rsid w:val="00890FF6"/>
    <w:rsid w:val="0089557D"/>
    <w:rsid w:val="008A0007"/>
    <w:rsid w:val="008A586A"/>
    <w:rsid w:val="008B07D8"/>
    <w:rsid w:val="008B1D17"/>
    <w:rsid w:val="008B69EA"/>
    <w:rsid w:val="008B7AED"/>
    <w:rsid w:val="008E6A63"/>
    <w:rsid w:val="008E7FDB"/>
    <w:rsid w:val="008F526A"/>
    <w:rsid w:val="0092700D"/>
    <w:rsid w:val="00927B1C"/>
    <w:rsid w:val="009310F5"/>
    <w:rsid w:val="00931C85"/>
    <w:rsid w:val="00932EDD"/>
    <w:rsid w:val="00936568"/>
    <w:rsid w:val="00937BD3"/>
    <w:rsid w:val="009451A3"/>
    <w:rsid w:val="00954996"/>
    <w:rsid w:val="00955746"/>
    <w:rsid w:val="009579C6"/>
    <w:rsid w:val="0096006E"/>
    <w:rsid w:val="00962CA6"/>
    <w:rsid w:val="00963673"/>
    <w:rsid w:val="00965862"/>
    <w:rsid w:val="00970C3F"/>
    <w:rsid w:val="00970CE5"/>
    <w:rsid w:val="00972733"/>
    <w:rsid w:val="00977DA8"/>
    <w:rsid w:val="009815D0"/>
    <w:rsid w:val="00981AEF"/>
    <w:rsid w:val="009934F2"/>
    <w:rsid w:val="009A0BEC"/>
    <w:rsid w:val="009A0E96"/>
    <w:rsid w:val="009A58DA"/>
    <w:rsid w:val="009B43A6"/>
    <w:rsid w:val="009C4FAB"/>
    <w:rsid w:val="009C6356"/>
    <w:rsid w:val="009D3A3B"/>
    <w:rsid w:val="009E3752"/>
    <w:rsid w:val="00A021E6"/>
    <w:rsid w:val="00A02BC2"/>
    <w:rsid w:val="00A070BF"/>
    <w:rsid w:val="00A10854"/>
    <w:rsid w:val="00A1279A"/>
    <w:rsid w:val="00A1359D"/>
    <w:rsid w:val="00A142DC"/>
    <w:rsid w:val="00A148DD"/>
    <w:rsid w:val="00A15087"/>
    <w:rsid w:val="00A21199"/>
    <w:rsid w:val="00A31493"/>
    <w:rsid w:val="00A33394"/>
    <w:rsid w:val="00A33D66"/>
    <w:rsid w:val="00A33E7B"/>
    <w:rsid w:val="00A34FFB"/>
    <w:rsid w:val="00A368DB"/>
    <w:rsid w:val="00A40345"/>
    <w:rsid w:val="00A45872"/>
    <w:rsid w:val="00A45DCF"/>
    <w:rsid w:val="00A55002"/>
    <w:rsid w:val="00A56671"/>
    <w:rsid w:val="00A57221"/>
    <w:rsid w:val="00A65947"/>
    <w:rsid w:val="00A72D34"/>
    <w:rsid w:val="00A7774F"/>
    <w:rsid w:val="00A80CF6"/>
    <w:rsid w:val="00A94201"/>
    <w:rsid w:val="00A94E9C"/>
    <w:rsid w:val="00A96C92"/>
    <w:rsid w:val="00A97190"/>
    <w:rsid w:val="00AA5985"/>
    <w:rsid w:val="00AB0861"/>
    <w:rsid w:val="00AB353F"/>
    <w:rsid w:val="00AB4FF6"/>
    <w:rsid w:val="00AB6527"/>
    <w:rsid w:val="00AC05C6"/>
    <w:rsid w:val="00AC1054"/>
    <w:rsid w:val="00AC3D6F"/>
    <w:rsid w:val="00AC633D"/>
    <w:rsid w:val="00AC6831"/>
    <w:rsid w:val="00AE1231"/>
    <w:rsid w:val="00AE2B32"/>
    <w:rsid w:val="00AE5F03"/>
    <w:rsid w:val="00AE7369"/>
    <w:rsid w:val="00AE7A6A"/>
    <w:rsid w:val="00AF564A"/>
    <w:rsid w:val="00B00EFD"/>
    <w:rsid w:val="00B07845"/>
    <w:rsid w:val="00B16659"/>
    <w:rsid w:val="00B22445"/>
    <w:rsid w:val="00B249AC"/>
    <w:rsid w:val="00B2787E"/>
    <w:rsid w:val="00B34781"/>
    <w:rsid w:val="00B35EDF"/>
    <w:rsid w:val="00B3711A"/>
    <w:rsid w:val="00B408C2"/>
    <w:rsid w:val="00B4266E"/>
    <w:rsid w:val="00B456CC"/>
    <w:rsid w:val="00B53CE6"/>
    <w:rsid w:val="00B610D8"/>
    <w:rsid w:val="00B638CE"/>
    <w:rsid w:val="00B6613F"/>
    <w:rsid w:val="00B7083B"/>
    <w:rsid w:val="00B70933"/>
    <w:rsid w:val="00B712F9"/>
    <w:rsid w:val="00B76348"/>
    <w:rsid w:val="00B8049E"/>
    <w:rsid w:val="00BA0F7F"/>
    <w:rsid w:val="00BA4110"/>
    <w:rsid w:val="00BA7A8D"/>
    <w:rsid w:val="00BB375C"/>
    <w:rsid w:val="00BC3614"/>
    <w:rsid w:val="00BD13CC"/>
    <w:rsid w:val="00BD27A8"/>
    <w:rsid w:val="00BD3B92"/>
    <w:rsid w:val="00BD6B02"/>
    <w:rsid w:val="00C0044F"/>
    <w:rsid w:val="00C05448"/>
    <w:rsid w:val="00C06AFE"/>
    <w:rsid w:val="00C06DB8"/>
    <w:rsid w:val="00C12D7B"/>
    <w:rsid w:val="00C20738"/>
    <w:rsid w:val="00C330EE"/>
    <w:rsid w:val="00C404B3"/>
    <w:rsid w:val="00C46D3F"/>
    <w:rsid w:val="00C4716E"/>
    <w:rsid w:val="00C477CE"/>
    <w:rsid w:val="00C54EC3"/>
    <w:rsid w:val="00C56F5F"/>
    <w:rsid w:val="00C60AA2"/>
    <w:rsid w:val="00C624D6"/>
    <w:rsid w:val="00C67CD7"/>
    <w:rsid w:val="00C70C2E"/>
    <w:rsid w:val="00C710D4"/>
    <w:rsid w:val="00C767B3"/>
    <w:rsid w:val="00C8727D"/>
    <w:rsid w:val="00C943D5"/>
    <w:rsid w:val="00CA3F8D"/>
    <w:rsid w:val="00CA4B62"/>
    <w:rsid w:val="00CA6E20"/>
    <w:rsid w:val="00CA7445"/>
    <w:rsid w:val="00CC578A"/>
    <w:rsid w:val="00CC765B"/>
    <w:rsid w:val="00CC79BE"/>
    <w:rsid w:val="00CD0532"/>
    <w:rsid w:val="00CF5661"/>
    <w:rsid w:val="00CF7D2C"/>
    <w:rsid w:val="00D009C0"/>
    <w:rsid w:val="00D14A85"/>
    <w:rsid w:val="00D20C5D"/>
    <w:rsid w:val="00D2522D"/>
    <w:rsid w:val="00D27ABD"/>
    <w:rsid w:val="00D31750"/>
    <w:rsid w:val="00D32514"/>
    <w:rsid w:val="00D32605"/>
    <w:rsid w:val="00D37E79"/>
    <w:rsid w:val="00D44ABD"/>
    <w:rsid w:val="00D55A28"/>
    <w:rsid w:val="00D57968"/>
    <w:rsid w:val="00D57ABC"/>
    <w:rsid w:val="00D70134"/>
    <w:rsid w:val="00D70846"/>
    <w:rsid w:val="00D72AD7"/>
    <w:rsid w:val="00D76FFF"/>
    <w:rsid w:val="00D80108"/>
    <w:rsid w:val="00D81388"/>
    <w:rsid w:val="00D846BA"/>
    <w:rsid w:val="00D865CC"/>
    <w:rsid w:val="00D90FD6"/>
    <w:rsid w:val="00D9202D"/>
    <w:rsid w:val="00DA0DC1"/>
    <w:rsid w:val="00DB1B4F"/>
    <w:rsid w:val="00DB1F16"/>
    <w:rsid w:val="00DB2D67"/>
    <w:rsid w:val="00DB7877"/>
    <w:rsid w:val="00DD5C53"/>
    <w:rsid w:val="00DD71AD"/>
    <w:rsid w:val="00DD75DC"/>
    <w:rsid w:val="00DE0089"/>
    <w:rsid w:val="00DF3385"/>
    <w:rsid w:val="00DF5549"/>
    <w:rsid w:val="00E03141"/>
    <w:rsid w:val="00E104A4"/>
    <w:rsid w:val="00E115BE"/>
    <w:rsid w:val="00E118C1"/>
    <w:rsid w:val="00E1242A"/>
    <w:rsid w:val="00E26FE1"/>
    <w:rsid w:val="00E31473"/>
    <w:rsid w:val="00E32B99"/>
    <w:rsid w:val="00E35CE6"/>
    <w:rsid w:val="00E3750B"/>
    <w:rsid w:val="00E42155"/>
    <w:rsid w:val="00E45326"/>
    <w:rsid w:val="00E4697F"/>
    <w:rsid w:val="00E5254C"/>
    <w:rsid w:val="00E57146"/>
    <w:rsid w:val="00E617DF"/>
    <w:rsid w:val="00E75B16"/>
    <w:rsid w:val="00E8443F"/>
    <w:rsid w:val="00E87B0B"/>
    <w:rsid w:val="00E94813"/>
    <w:rsid w:val="00E95155"/>
    <w:rsid w:val="00EA346B"/>
    <w:rsid w:val="00EA3576"/>
    <w:rsid w:val="00EA6DCD"/>
    <w:rsid w:val="00EB2E7C"/>
    <w:rsid w:val="00EB6630"/>
    <w:rsid w:val="00EC1394"/>
    <w:rsid w:val="00EC6064"/>
    <w:rsid w:val="00ED6D8B"/>
    <w:rsid w:val="00EF2B67"/>
    <w:rsid w:val="00F04754"/>
    <w:rsid w:val="00F06ACE"/>
    <w:rsid w:val="00F1614E"/>
    <w:rsid w:val="00F2506B"/>
    <w:rsid w:val="00F26DAC"/>
    <w:rsid w:val="00F27F71"/>
    <w:rsid w:val="00F30346"/>
    <w:rsid w:val="00F30691"/>
    <w:rsid w:val="00F33DB7"/>
    <w:rsid w:val="00F343FB"/>
    <w:rsid w:val="00F36252"/>
    <w:rsid w:val="00F45B04"/>
    <w:rsid w:val="00F52409"/>
    <w:rsid w:val="00F62E13"/>
    <w:rsid w:val="00F63572"/>
    <w:rsid w:val="00F64C1C"/>
    <w:rsid w:val="00F87194"/>
    <w:rsid w:val="00F94CA8"/>
    <w:rsid w:val="00F958AC"/>
    <w:rsid w:val="00F96AC6"/>
    <w:rsid w:val="00FA2591"/>
    <w:rsid w:val="00FA7F2D"/>
    <w:rsid w:val="00FB2967"/>
    <w:rsid w:val="00FC3D2D"/>
    <w:rsid w:val="00FC77FB"/>
    <w:rsid w:val="00FD49B6"/>
    <w:rsid w:val="00FD7331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86CB"/>
  <w15:chartTrackingRefBased/>
  <w15:docId w15:val="{9C81655C-3679-4F97-ADB0-D918FC25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5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8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5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36D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7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5002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500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8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B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326"/>
  </w:style>
  <w:style w:type="paragraph" w:styleId="Footer">
    <w:name w:val="footer"/>
    <w:basedOn w:val="Normal"/>
    <w:link w:val="FooterChar"/>
    <w:uiPriority w:val="99"/>
    <w:unhideWhenUsed/>
    <w:rsid w:val="004B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gbm.at/xJfUdPp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5</Pages>
  <Words>452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Hähkiöniemi, Markus</dc:creator>
  <cp:keywords/>
  <dc:description/>
  <cp:lastModifiedBy>Hähkiöniemi, Markus</cp:lastModifiedBy>
  <cp:revision>34</cp:revision>
  <dcterms:created xsi:type="dcterms:W3CDTF">2018-05-11T07:19:00Z</dcterms:created>
  <dcterms:modified xsi:type="dcterms:W3CDTF">2019-01-11T13:53:00Z</dcterms:modified>
</cp:coreProperties>
</file>