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ADB" w:rsidRDefault="004C0ADB" w:rsidP="004C0ADB">
      <w:pPr>
        <w:pStyle w:val="Heading2"/>
        <w:pBdr>
          <w:top w:val="nil"/>
          <w:left w:val="nil"/>
          <w:bottom w:val="nil"/>
          <w:right w:val="nil"/>
          <w:between w:val="nil"/>
        </w:pBdr>
      </w:pPr>
      <w:bookmarkStart w:id="0" w:name="_nelck8nvnsr0" w:colFirst="0" w:colLast="0"/>
      <w:bookmarkEnd w:id="0"/>
      <w:r>
        <w:t>Paperin taittelu</w:t>
      </w:r>
    </w:p>
    <w:p w:rsidR="004C0ADB" w:rsidRDefault="004C0ADB" w:rsidP="004C0ADB">
      <w:pPr>
        <w:pBdr>
          <w:top w:val="nil"/>
          <w:left w:val="nil"/>
          <w:bottom w:val="nil"/>
          <w:right w:val="nil"/>
          <w:between w:val="nil"/>
        </w:pBdr>
      </w:pPr>
    </w:p>
    <w:p w:rsidR="004C0ADB" w:rsidRDefault="004C0ADB" w:rsidP="004C0ADB">
      <w:pPr>
        <w:pBdr>
          <w:top w:val="nil"/>
          <w:left w:val="nil"/>
          <w:bottom w:val="nil"/>
          <w:right w:val="nil"/>
          <w:between w:val="nil"/>
        </w:pBdr>
        <w:rPr>
          <w:sz w:val="28"/>
          <w:szCs w:val="28"/>
        </w:rPr>
      </w:pPr>
      <w:r>
        <w:rPr>
          <w:sz w:val="28"/>
          <w:szCs w:val="28"/>
        </w:rPr>
        <w:t>Nimet: ____________________________________________________</w:t>
      </w:r>
    </w:p>
    <w:p w:rsidR="004C0ADB" w:rsidRDefault="004C0ADB" w:rsidP="004C0ADB">
      <w:pPr>
        <w:pBdr>
          <w:top w:val="nil"/>
          <w:left w:val="nil"/>
          <w:bottom w:val="nil"/>
          <w:right w:val="nil"/>
          <w:between w:val="nil"/>
        </w:pBdr>
        <w:rPr>
          <w:i/>
          <w:sz w:val="28"/>
          <w:szCs w:val="28"/>
        </w:rPr>
      </w:pPr>
    </w:p>
    <w:p w:rsidR="004C0ADB" w:rsidRDefault="004C0ADB" w:rsidP="004C0ADB">
      <w:pPr>
        <w:pBdr>
          <w:top w:val="nil"/>
          <w:left w:val="nil"/>
          <w:bottom w:val="nil"/>
          <w:right w:val="nil"/>
          <w:between w:val="nil"/>
        </w:pBdr>
        <w:rPr>
          <w:sz w:val="28"/>
          <w:szCs w:val="28"/>
        </w:rPr>
      </w:pPr>
    </w:p>
    <w:p w:rsidR="004C0ADB" w:rsidRDefault="004C0ADB" w:rsidP="004C0ADB">
      <w:pPr>
        <w:pBdr>
          <w:top w:val="nil"/>
          <w:left w:val="nil"/>
          <w:bottom w:val="nil"/>
          <w:right w:val="nil"/>
          <w:between w:val="nil"/>
        </w:pBdr>
        <w:rPr>
          <w:sz w:val="28"/>
          <w:szCs w:val="28"/>
        </w:rPr>
      </w:pPr>
      <w:r>
        <w:rPr>
          <w:sz w:val="28"/>
          <w:szCs w:val="28"/>
        </w:rPr>
        <w:t>Millä säännöllä voidaan laskea paperin osien lukumäärä, kun taitosten lukumäärä tiedetään? Valitse parhaimmalta vaikuttava ehdotus.</w:t>
      </w:r>
    </w:p>
    <w:p w:rsidR="004C0ADB" w:rsidRDefault="004C0ADB" w:rsidP="004C0ADB">
      <w:pPr>
        <w:pBdr>
          <w:top w:val="nil"/>
          <w:left w:val="nil"/>
          <w:bottom w:val="nil"/>
          <w:right w:val="nil"/>
          <w:between w:val="nil"/>
        </w:pBdr>
        <w:rPr>
          <w:sz w:val="28"/>
          <w:szCs w:val="28"/>
        </w:rPr>
      </w:pPr>
    </w:p>
    <w:p w:rsidR="004C0ADB" w:rsidRDefault="004C0ADB" w:rsidP="004C0ADB">
      <w:pPr>
        <w:pBdr>
          <w:top w:val="nil"/>
          <w:left w:val="nil"/>
          <w:bottom w:val="nil"/>
          <w:right w:val="nil"/>
          <w:between w:val="nil"/>
        </w:pBdr>
        <w:rPr>
          <w:sz w:val="28"/>
          <w:szCs w:val="28"/>
        </w:rPr>
      </w:pPr>
      <w:r>
        <w:rPr>
          <w:noProof/>
          <w:lang w:val="fi-FI"/>
        </w:rPr>
        <mc:AlternateContent>
          <mc:Choice Requires="wps">
            <w:drawing>
              <wp:anchor distT="114300" distB="114300" distL="114300" distR="114300" simplePos="0" relativeHeight="251662336" behindDoc="1" locked="0" layoutInCell="1" hidden="0" allowOverlap="1" wp14:anchorId="06B823FB" wp14:editId="61491A17">
                <wp:simplePos x="0" y="0"/>
                <wp:positionH relativeFrom="margin">
                  <wp:posOffset>-133349</wp:posOffset>
                </wp:positionH>
                <wp:positionV relativeFrom="paragraph">
                  <wp:posOffset>266700</wp:posOffset>
                </wp:positionV>
                <wp:extent cx="1533525" cy="1239113"/>
                <wp:effectExtent l="0" t="0" r="0" b="0"/>
                <wp:wrapSquare wrapText="bothSides" distT="114300" distB="114300" distL="114300" distR="114300"/>
                <wp:docPr id="4" name="Rounded Rectangular Callout 4"/>
                <wp:cNvGraphicFramePr/>
                <a:graphic xmlns:a="http://schemas.openxmlformats.org/drawingml/2006/main">
                  <a:graphicData uri="http://schemas.microsoft.com/office/word/2010/wordprocessingShape">
                    <wps:wsp>
                      <wps:cNvSpPr/>
                      <wps:spPr>
                        <a:xfrm>
                          <a:off x="1038225" y="1990725"/>
                          <a:ext cx="2040300" cy="1181100"/>
                        </a:xfrm>
                        <a:prstGeom prst="wedgeRoundRectCallout">
                          <a:avLst>
                            <a:gd name="adj1" fmla="val -5208"/>
                            <a:gd name="adj2" fmla="val 106452"/>
                            <a:gd name="adj3" fmla="val 0"/>
                          </a:avLst>
                        </a:prstGeom>
                        <a:noFill/>
                        <a:ln w="9525" cap="flat" cmpd="sng">
                          <a:solidFill>
                            <a:srgbClr val="000000"/>
                          </a:solidFill>
                          <a:prstDash val="solid"/>
                          <a:round/>
                          <a:headEnd type="none" w="sm" len="sm"/>
                          <a:tailEnd type="none" w="sm" len="sm"/>
                        </a:ln>
                      </wps:spPr>
                      <wps:txbx>
                        <w:txbxContent>
                          <w:p w:rsidR="004C0ADB" w:rsidRDefault="004C0ADB" w:rsidP="004C0ADB">
                            <w:pPr>
                              <w:spacing w:line="275" w:lineRule="auto"/>
                              <w:textDirection w:val="btLr"/>
                            </w:pPr>
                            <w:r>
                              <w:rPr>
                                <w:color w:val="000000"/>
                                <w:sz w:val="32"/>
                              </w:rPr>
                              <w:t>x · 2, kun taitoksia on x kappaletta</w:t>
                            </w:r>
                          </w:p>
                        </w:txbxContent>
                      </wps:txbx>
                      <wps:bodyPr spcFirstLastPara="1" wrap="square" lIns="91425" tIns="91425" rIns="91425" bIns="91425" anchor="ctr" anchorCtr="0"/>
                    </wps:wsp>
                  </a:graphicData>
                </a:graphic>
              </wp:anchor>
            </w:drawing>
          </mc:Choice>
          <mc:Fallback>
            <w:pict>
              <v:shapetype w14:anchorId="06B823F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4" o:spid="_x0000_s1026" type="#_x0000_t62" style="position:absolute;margin-left:-10.5pt;margin-top:21pt;width:120.75pt;height:97.55pt;z-index:-251654144;visibility:visible;mso-wrap-style:square;mso-wrap-distance-left:9pt;mso-wrap-distance-top:9pt;mso-wrap-distance-right:9pt;mso-wrap-distance-bottom: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" adj="9675,33794" filled="f">
                <v:stroke startarrowwidth="narrow" startarrowlength="short" endarrowwidth="narrow" endarrowlength="short" joinstyle="round"/>
                <v:textbox inset="2.53958mm,2.53958mm,2.53958mm,2.53958mm">
                  <w:txbxContent>
                    <w:p w:rsidR="004C0ADB" w:rsidRDefault="004C0ADB" w:rsidP="004C0ADB">
                      <w:pPr>
                        <w:spacing w:line="275" w:lineRule="auto"/>
                        <w:textDirection w:val="btLr"/>
                      </w:pPr>
                      <w:r>
                        <w:rPr>
                          <w:color w:val="000000"/>
                          <w:sz w:val="32"/>
                        </w:rPr>
                        <w:t>x · 2, kun taitoksia on x kappaletta</w:t>
                      </w:r>
                    </w:p>
                  </w:txbxContent>
                </v:textbox>
                <w10:wrap type="square" anchorx="margin"/>
              </v:shape>
            </w:pict>
          </mc:Fallback>
        </mc:AlternateContent>
      </w:r>
      <w:r>
        <w:rPr>
          <w:noProof/>
          <w:lang w:val="fi-FI"/>
        </w:rPr>
        <mc:AlternateContent>
          <mc:Choice Requires="wps">
            <w:drawing>
              <wp:anchor distT="114300" distB="114300" distL="114300" distR="114300" simplePos="0" relativeHeight="251663360" behindDoc="1" locked="0" layoutInCell="1" hidden="0" allowOverlap="1" wp14:anchorId="4C7AD040" wp14:editId="1E9416AC">
                <wp:simplePos x="0" y="0"/>
                <wp:positionH relativeFrom="margin">
                  <wp:posOffset>1457325</wp:posOffset>
                </wp:positionH>
                <wp:positionV relativeFrom="paragraph">
                  <wp:posOffset>304800</wp:posOffset>
                </wp:positionV>
                <wp:extent cx="2214563" cy="826067"/>
                <wp:effectExtent l="0" t="0" r="0" b="0"/>
                <wp:wrapSquare wrapText="bothSides" distT="114300" distB="114300" distL="114300" distR="114300"/>
                <wp:docPr id="3" name="Rounded Rectangular Callout 3"/>
                <wp:cNvGraphicFramePr/>
                <a:graphic xmlns:a="http://schemas.openxmlformats.org/drawingml/2006/main">
                  <a:graphicData uri="http://schemas.microsoft.com/office/word/2010/wordprocessingShape">
                    <wps:wsp>
                      <wps:cNvSpPr/>
                      <wps:spPr>
                        <a:xfrm>
                          <a:off x="2009775" y="2016700"/>
                          <a:ext cx="2762100" cy="1019100"/>
                        </a:xfrm>
                        <a:prstGeom prst="wedgeRoundRectCallout">
                          <a:avLst>
                            <a:gd name="adj1" fmla="val -10625"/>
                            <a:gd name="adj2" fmla="val 95805"/>
                            <a:gd name="adj3" fmla="val 0"/>
                          </a:avLst>
                        </a:prstGeom>
                        <a:noFill/>
                        <a:ln w="9525" cap="flat" cmpd="sng">
                          <a:solidFill>
                            <a:srgbClr val="000000"/>
                          </a:solidFill>
                          <a:prstDash val="solid"/>
                          <a:round/>
                          <a:headEnd type="none" w="sm" len="sm"/>
                          <a:tailEnd type="none" w="sm" len="sm"/>
                        </a:ln>
                      </wps:spPr>
                      <wps:txbx>
                        <w:txbxContent>
                          <w:p w:rsidR="004C0ADB" w:rsidRDefault="004C0ADB" w:rsidP="004C0ADB">
                            <w:pPr>
                              <w:spacing w:line="240" w:lineRule="auto"/>
                              <w:textDirection w:val="btLr"/>
                            </w:pPr>
                            <w:r>
                              <w:rPr>
                                <w:color w:val="000000"/>
                                <w:sz w:val="32"/>
                              </w:rPr>
                              <w:t>2 · 2 · taitosten lukumäärä</w:t>
                            </w:r>
                          </w:p>
                        </w:txbxContent>
                      </wps:txbx>
                      <wps:bodyPr spcFirstLastPara="1" wrap="square" lIns="91425" tIns="91425" rIns="91425" bIns="91425" anchor="ctr" anchorCtr="0"/>
                    </wps:wsp>
                  </a:graphicData>
                </a:graphic>
              </wp:anchor>
            </w:drawing>
          </mc:Choice>
          <mc:Fallback>
            <w:pict>
              <v:shape w14:anchorId="4C7AD040" id="Rounded Rectangular Callout 3" o:spid="_x0000_s1027" type="#_x0000_t62" style="position:absolute;margin-left:114.75pt;margin-top:24pt;width:174.4pt;height:65.05pt;z-index:-251653120;visibility:visible;mso-wrap-style:square;mso-wrap-distance-left:9pt;mso-wrap-distance-top:9pt;mso-wrap-distance-right:9pt;mso-wrap-distance-bottom: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" adj="8505,31494" filled="f">
                <v:stroke startarrowwidth="narrow" startarrowlength="short" endarrowwidth="narrow" endarrowlength="short" joinstyle="round"/>
                <v:textbox inset="2.53958mm,2.53958mm,2.53958mm,2.53958mm">
                  <w:txbxContent>
                    <w:p w:rsidR="004C0ADB" w:rsidRDefault="004C0ADB" w:rsidP="004C0ADB">
                      <w:pPr>
                        <w:spacing w:line="240" w:lineRule="auto"/>
                        <w:textDirection w:val="btLr"/>
                      </w:pPr>
                      <w:r>
                        <w:rPr>
                          <w:color w:val="000000"/>
                          <w:sz w:val="32"/>
                        </w:rPr>
                        <w:t>2 · 2 · taitosten lukumäärä</w:t>
                      </w:r>
                    </w:p>
                  </w:txbxContent>
                </v:textbox>
                <w10:wrap type="square" anchorx="margin"/>
              </v:shape>
            </w:pict>
          </mc:Fallback>
        </mc:AlternateContent>
      </w:r>
      <w:r>
        <w:rPr>
          <w:noProof/>
          <w:lang w:val="fi-FI"/>
        </w:rPr>
        <mc:AlternateContent>
          <mc:Choice Requires="wps">
            <w:drawing>
              <wp:anchor distT="114300" distB="114300" distL="114300" distR="114300" simplePos="0" relativeHeight="251664384" behindDoc="1" locked="0" layoutInCell="1" hidden="0" allowOverlap="1" wp14:anchorId="32367BC8" wp14:editId="6F378371">
                <wp:simplePos x="0" y="0"/>
                <wp:positionH relativeFrom="margin">
                  <wp:posOffset>3762375</wp:posOffset>
                </wp:positionH>
                <wp:positionV relativeFrom="paragraph">
                  <wp:posOffset>142875</wp:posOffset>
                </wp:positionV>
                <wp:extent cx="1981200" cy="1571625"/>
                <wp:effectExtent l="0" t="0" r="0" b="0"/>
                <wp:wrapSquare wrapText="bothSides" distT="114300" distB="114300" distL="114300" distR="114300"/>
                <wp:docPr id="6" name="Rounded Rectangular Callout 6"/>
                <wp:cNvGraphicFramePr/>
                <a:graphic xmlns:a="http://schemas.openxmlformats.org/drawingml/2006/main">
                  <a:graphicData uri="http://schemas.microsoft.com/office/word/2010/wordprocessingShape">
                    <wps:wsp>
                      <wps:cNvSpPr/>
                      <wps:spPr>
                        <a:xfrm>
                          <a:off x="4505325" y="2543175"/>
                          <a:ext cx="1962300" cy="1552500"/>
                        </a:xfrm>
                        <a:prstGeom prst="wedgeRoundRectCallout">
                          <a:avLst>
                            <a:gd name="adj1" fmla="val -32040"/>
                            <a:gd name="adj2" fmla="val 86203"/>
                            <a:gd name="adj3" fmla="val 0"/>
                          </a:avLst>
                        </a:prstGeom>
                        <a:noFill/>
                        <a:ln w="9525" cap="flat" cmpd="sng">
                          <a:solidFill>
                            <a:srgbClr val="000000"/>
                          </a:solidFill>
                          <a:prstDash val="solid"/>
                          <a:round/>
                          <a:headEnd type="none" w="sm" len="sm"/>
                          <a:tailEnd type="none" w="sm" len="sm"/>
                        </a:ln>
                      </wps:spPr>
                      <wps:txbx>
                        <w:txbxContent>
                          <w:p w:rsidR="004C0ADB" w:rsidRDefault="004C0ADB" w:rsidP="004C0ADB">
                            <w:pPr>
                              <w:spacing w:line="275" w:lineRule="auto"/>
                              <w:textDirection w:val="btLr"/>
                            </w:pPr>
                            <w:r>
                              <w:rPr>
                                <w:color w:val="000000"/>
                                <w:sz w:val="28"/>
                              </w:rPr>
                              <w:t>2 + 2 + 2 + 2 …</w:t>
                            </w:r>
                          </w:p>
                          <w:p w:rsidR="004C0ADB" w:rsidRDefault="004C0ADB" w:rsidP="004C0ADB">
                            <w:pPr>
                              <w:spacing w:line="275" w:lineRule="auto"/>
                              <w:textDirection w:val="btLr"/>
                            </w:pPr>
                            <w:r>
                              <w:rPr>
                                <w:color w:val="000000"/>
                                <w:sz w:val="28"/>
                              </w:rPr>
                              <w:t xml:space="preserve">(niin monta kertaa </w:t>
                            </w:r>
                          </w:p>
                          <w:p w:rsidR="004C0ADB" w:rsidRDefault="004C0ADB" w:rsidP="004C0ADB">
                            <w:pPr>
                              <w:spacing w:line="275" w:lineRule="auto"/>
                              <w:textDirection w:val="btLr"/>
                            </w:pPr>
                            <w:r>
                              <w:rPr>
                                <w:color w:val="000000"/>
                                <w:sz w:val="28"/>
                              </w:rPr>
                              <w:t>kuin taitoksia)</w:t>
                            </w:r>
                          </w:p>
                        </w:txbxContent>
                      </wps:txbx>
                      <wps:bodyPr spcFirstLastPara="1" wrap="square" lIns="91425" tIns="91425" rIns="91425" bIns="91425" anchor="ctr" anchorCtr="0"/>
                    </wps:wsp>
                  </a:graphicData>
                </a:graphic>
              </wp:anchor>
            </w:drawing>
          </mc:Choice>
          <mc:Fallback>
            <w:pict>
              <v:shape w14:anchorId="32367BC8" id="Rounded Rectangular Callout 6" o:spid="_x0000_s1028" type="#_x0000_t62" style="position:absolute;margin-left:296.25pt;margin-top:11.25pt;width:156pt;height:123.75pt;z-index:-251652096;visibility:visible;mso-wrap-style:square;mso-wrap-distance-left:9pt;mso-wrap-distance-top:9pt;mso-wrap-distance-right:9pt;mso-wrap-distance-bottom:9pt;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" adj="3879,29420" filled="f">
                <v:stroke startarrowwidth="narrow" startarrowlength="short" endarrowwidth="narrow" endarrowlength="short" joinstyle="round"/>
                <v:textbox inset="2.53958mm,2.53958mm,2.53958mm,2.53958mm">
                  <w:txbxContent>
                    <w:p w:rsidR="004C0ADB" w:rsidRDefault="004C0ADB" w:rsidP="004C0ADB">
                      <w:pPr>
                        <w:spacing w:line="275" w:lineRule="auto"/>
                        <w:textDirection w:val="btLr"/>
                      </w:pPr>
                      <w:r>
                        <w:rPr>
                          <w:color w:val="000000"/>
                          <w:sz w:val="28"/>
                        </w:rPr>
                        <w:t>2 + 2 + 2 + 2 …</w:t>
                      </w:r>
                    </w:p>
                    <w:p w:rsidR="004C0ADB" w:rsidRDefault="004C0ADB" w:rsidP="004C0ADB">
                      <w:pPr>
                        <w:spacing w:line="275" w:lineRule="auto"/>
                        <w:textDirection w:val="btLr"/>
                      </w:pPr>
                      <w:r>
                        <w:rPr>
                          <w:color w:val="000000"/>
                          <w:sz w:val="28"/>
                        </w:rPr>
                        <w:t xml:space="preserve">(niin monta kertaa </w:t>
                      </w:r>
                    </w:p>
                    <w:p w:rsidR="004C0ADB" w:rsidRDefault="004C0ADB" w:rsidP="004C0ADB">
                      <w:pPr>
                        <w:spacing w:line="275" w:lineRule="auto"/>
                        <w:textDirection w:val="btLr"/>
                      </w:pPr>
                      <w:r>
                        <w:rPr>
                          <w:color w:val="000000"/>
                          <w:sz w:val="28"/>
                        </w:rPr>
                        <w:t>kuin taitoksia)</w:t>
                      </w:r>
                    </w:p>
                  </w:txbxContent>
                </v:textbox>
                <w10:wrap type="square" anchorx="margin"/>
              </v:shape>
            </w:pict>
          </mc:Fallback>
        </mc:AlternateContent>
      </w:r>
    </w:p>
    <w:p w:rsidR="004C0ADB" w:rsidRDefault="004C0ADB" w:rsidP="004C0ADB">
      <w:pPr>
        <w:pBdr>
          <w:top w:val="nil"/>
          <w:left w:val="nil"/>
          <w:bottom w:val="nil"/>
          <w:right w:val="nil"/>
          <w:between w:val="nil"/>
        </w:pBdr>
        <w:rPr>
          <w:sz w:val="28"/>
          <w:szCs w:val="28"/>
        </w:rPr>
      </w:pPr>
    </w:p>
    <w:p w:rsidR="004C0ADB" w:rsidRDefault="004C0ADB" w:rsidP="004C0ADB">
      <w:pPr>
        <w:pBdr>
          <w:top w:val="nil"/>
          <w:left w:val="nil"/>
          <w:bottom w:val="nil"/>
          <w:right w:val="nil"/>
          <w:between w:val="nil"/>
        </w:pBdr>
        <w:rPr>
          <w:sz w:val="28"/>
          <w:szCs w:val="28"/>
        </w:rPr>
      </w:pPr>
    </w:p>
    <w:p w:rsidR="004C0ADB" w:rsidRDefault="006B0A08" w:rsidP="004C0ADB">
      <w:pPr>
        <w:pBdr>
          <w:top w:val="nil"/>
          <w:left w:val="nil"/>
          <w:bottom w:val="nil"/>
          <w:right w:val="nil"/>
          <w:between w:val="nil"/>
        </w:pBdr>
        <w:rPr>
          <w:sz w:val="28"/>
          <w:szCs w:val="28"/>
        </w:rPr>
      </w:pPr>
      <w:r w:rsidRPr="006B0A08">
        <w:rPr>
          <w:noProof/>
          <w:sz w:val="28"/>
          <w:szCs w:val="28"/>
          <w:lang w:val="fi-FI"/>
        </w:rPr>
        <w:drawing>
          <wp:anchor distT="0" distB="0" distL="114300" distR="114300" simplePos="0" relativeHeight="251664896" behindDoc="0" locked="0" layoutInCell="1" allowOverlap="1">
            <wp:simplePos x="0" y="0"/>
            <wp:positionH relativeFrom="column">
              <wp:posOffset>3812864</wp:posOffset>
            </wp:positionH>
            <wp:positionV relativeFrom="paragraph">
              <wp:posOffset>368935</wp:posOffset>
            </wp:positionV>
            <wp:extent cx="1069340" cy="1173480"/>
            <wp:effectExtent l="0" t="0" r="0" b="7620"/>
            <wp:wrapTopAndBottom/>
            <wp:docPr id="14" name="Picture 14" descr="U:\U omat tiedostot\Projektit\JoMa\Yläkoulu\Darling materiaali koppaan\Kuvat\Ka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U omat tiedostot\Projektit\JoMa\Yläkoulu\Darling materiaali koppaan\Kuvat\Kais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9340" cy="1173480"/>
                    </a:xfrm>
                    <a:prstGeom prst="rect">
                      <a:avLst/>
                    </a:prstGeom>
                    <a:noFill/>
                    <a:ln>
                      <a:noFill/>
                    </a:ln>
                  </pic:spPr>
                </pic:pic>
              </a:graphicData>
            </a:graphic>
          </wp:anchor>
        </w:drawing>
      </w:r>
      <w:r w:rsidRPr="006B0A08">
        <w:rPr>
          <w:noProof/>
          <w:sz w:val="28"/>
          <w:szCs w:val="28"/>
          <w:lang w:val="fi-FI"/>
        </w:rPr>
        <w:drawing>
          <wp:anchor distT="0" distB="0" distL="114300" distR="114300" simplePos="0" relativeHeight="251661824" behindDoc="0" locked="0" layoutInCell="1" allowOverlap="1">
            <wp:simplePos x="0" y="0"/>
            <wp:positionH relativeFrom="column">
              <wp:posOffset>1742140</wp:posOffset>
            </wp:positionH>
            <wp:positionV relativeFrom="paragraph">
              <wp:posOffset>308610</wp:posOffset>
            </wp:positionV>
            <wp:extent cx="1086485" cy="1233805"/>
            <wp:effectExtent l="0" t="0" r="0" b="4445"/>
            <wp:wrapTopAndBottom/>
            <wp:docPr id="15" name="Picture 15" descr="U:\U omat tiedostot\Projektit\JoMa\Yläkoulu\Darling materiaali koppaan\Kuvat\Jen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U omat tiedostot\Projektit\JoMa\Yläkoulu\Darling materiaali koppaan\Kuvat\Jenn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6485" cy="1233805"/>
                    </a:xfrm>
                    <a:prstGeom prst="rect">
                      <a:avLst/>
                    </a:prstGeom>
                    <a:noFill/>
                    <a:ln>
                      <a:noFill/>
                    </a:ln>
                  </pic:spPr>
                </pic:pic>
              </a:graphicData>
            </a:graphic>
          </wp:anchor>
        </w:drawing>
      </w:r>
    </w:p>
    <w:p w:rsidR="004C0ADB" w:rsidRDefault="006B0A08" w:rsidP="004C0ADB">
      <w:pPr>
        <w:pBdr>
          <w:top w:val="nil"/>
          <w:left w:val="nil"/>
          <w:bottom w:val="nil"/>
          <w:right w:val="nil"/>
          <w:between w:val="nil"/>
        </w:pBdr>
        <w:rPr>
          <w:sz w:val="28"/>
          <w:szCs w:val="28"/>
        </w:rPr>
      </w:pPr>
      <w:r w:rsidRPr="006B0A08">
        <w:rPr>
          <w:noProof/>
          <w:sz w:val="28"/>
          <w:szCs w:val="28"/>
          <w:lang w:val="fi-FI"/>
        </w:rPr>
        <w:drawing>
          <wp:anchor distT="0" distB="0" distL="114300" distR="114300" simplePos="0" relativeHeight="251657728" behindDoc="0" locked="0" layoutInCell="1" allowOverlap="1">
            <wp:simplePos x="0" y="0"/>
            <wp:positionH relativeFrom="column">
              <wp:posOffset>0</wp:posOffset>
            </wp:positionH>
            <wp:positionV relativeFrom="paragraph">
              <wp:posOffset>74235</wp:posOffset>
            </wp:positionV>
            <wp:extent cx="1104107" cy="1164866"/>
            <wp:effectExtent l="0" t="0" r="1270" b="0"/>
            <wp:wrapTopAndBottom/>
            <wp:docPr id="13" name="Picture 13" descr="U:\U omat tiedostot\Projektit\JoMa\Yläkoulu\Darling materiaali koppaan\Kuvat\Jo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U omat tiedostot\Projektit\JoMa\Yläkoulu\Darling materiaali koppaan\Kuvat\Joun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107" cy="1164866"/>
                    </a:xfrm>
                    <a:prstGeom prst="rect">
                      <a:avLst/>
                    </a:prstGeom>
                    <a:noFill/>
                    <a:ln>
                      <a:noFill/>
                    </a:ln>
                  </pic:spPr>
                </pic:pic>
              </a:graphicData>
            </a:graphic>
          </wp:anchor>
        </w:drawing>
      </w:r>
      <w:r w:rsidRPr="006B0A0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6B0A08" w:rsidRDefault="006B0A08" w:rsidP="006B0A08">
      <w:pPr>
        <w:pBdr>
          <w:top w:val="nil"/>
          <w:left w:val="nil"/>
          <w:bottom w:val="nil"/>
          <w:right w:val="nil"/>
          <w:between w:val="nil"/>
        </w:pBdr>
        <w:tabs>
          <w:tab w:val="left" w:pos="1985"/>
          <w:tab w:val="left" w:pos="3261"/>
        </w:tabs>
        <w:ind w:firstLine="426"/>
        <w:rPr>
          <w:sz w:val="28"/>
          <w:szCs w:val="28"/>
        </w:rPr>
      </w:pPr>
      <w:r>
        <w:rPr>
          <w:sz w:val="28"/>
          <w:szCs w:val="28"/>
        </w:rPr>
        <w:t>Martti</w:t>
      </w:r>
      <w:r>
        <w:rPr>
          <w:sz w:val="28"/>
          <w:szCs w:val="28"/>
        </w:rPr>
        <w:tab/>
      </w:r>
      <w:r>
        <w:rPr>
          <w:sz w:val="28"/>
          <w:szCs w:val="28"/>
        </w:rPr>
        <w:tab/>
        <w:t>Eeva</w:t>
      </w:r>
      <w:r>
        <w:rPr>
          <w:sz w:val="28"/>
          <w:szCs w:val="28"/>
        </w:rPr>
        <w:tab/>
      </w:r>
      <w:r>
        <w:rPr>
          <w:sz w:val="28"/>
          <w:szCs w:val="28"/>
        </w:rPr>
        <w:tab/>
      </w:r>
      <w:r>
        <w:rPr>
          <w:sz w:val="28"/>
          <w:szCs w:val="28"/>
        </w:rPr>
        <w:tab/>
      </w:r>
      <w:r>
        <w:rPr>
          <w:sz w:val="28"/>
          <w:szCs w:val="28"/>
        </w:rPr>
        <w:tab/>
        <w:t>Pirjo</w:t>
      </w:r>
      <w:r>
        <w:rPr>
          <w:sz w:val="28"/>
          <w:szCs w:val="28"/>
        </w:rPr>
        <w:tab/>
      </w:r>
    </w:p>
    <w:p w:rsidR="006B0A08" w:rsidRDefault="006B0A08" w:rsidP="006B0A08">
      <w:pPr>
        <w:pBdr>
          <w:top w:val="nil"/>
          <w:left w:val="nil"/>
          <w:bottom w:val="nil"/>
          <w:right w:val="nil"/>
          <w:between w:val="nil"/>
        </w:pBdr>
        <w:rPr>
          <w:sz w:val="28"/>
          <w:szCs w:val="28"/>
        </w:rPr>
      </w:pPr>
    </w:p>
    <w:p w:rsidR="004C0ADB" w:rsidRDefault="004C0ADB" w:rsidP="00573550">
      <w:pPr>
        <w:pBdr>
          <w:top w:val="nil"/>
          <w:left w:val="nil"/>
          <w:bottom w:val="nil"/>
          <w:right w:val="nil"/>
          <w:between w:val="nil"/>
        </w:pBdr>
        <w:spacing w:after="120"/>
        <w:rPr>
          <w:sz w:val="28"/>
          <w:szCs w:val="28"/>
        </w:rPr>
      </w:pPr>
      <w:proofErr w:type="gramStart"/>
      <w:r>
        <w:rPr>
          <w:sz w:val="28"/>
          <w:szCs w:val="28"/>
        </w:rPr>
        <w:t>Tutkikaa toimiiko</w:t>
      </w:r>
      <w:proofErr w:type="gramEnd"/>
      <w:r>
        <w:rPr>
          <w:sz w:val="28"/>
          <w:szCs w:val="28"/>
        </w:rPr>
        <w:t xml:space="preserve"> valitsemanne sääntö.</w:t>
      </w:r>
    </w:p>
    <w:p w:rsidR="004C0ADB" w:rsidRDefault="004C0ADB" w:rsidP="00573550">
      <w:pPr>
        <w:pBdr>
          <w:top w:val="nil"/>
          <w:left w:val="nil"/>
          <w:bottom w:val="nil"/>
          <w:right w:val="nil"/>
          <w:between w:val="nil"/>
        </w:pBdr>
        <w:spacing w:after="120"/>
        <w:rPr>
          <w:sz w:val="28"/>
          <w:szCs w:val="28"/>
        </w:rPr>
      </w:pPr>
      <w:r>
        <w:rPr>
          <w:sz w:val="28"/>
          <w:szCs w:val="28"/>
        </w:rPr>
        <w:t>Jos sääntö toimii, perustelkaa miksi se toimii.</w:t>
      </w:r>
    </w:p>
    <w:p w:rsidR="004C0ADB" w:rsidRDefault="004C0ADB" w:rsidP="00573550">
      <w:pPr>
        <w:pBdr>
          <w:top w:val="nil"/>
          <w:left w:val="nil"/>
          <w:bottom w:val="nil"/>
          <w:right w:val="nil"/>
          <w:between w:val="nil"/>
        </w:pBdr>
        <w:spacing w:after="120"/>
        <w:rPr>
          <w:sz w:val="28"/>
          <w:szCs w:val="28"/>
        </w:rPr>
      </w:pPr>
      <w:r>
        <w:rPr>
          <w:sz w:val="28"/>
          <w:szCs w:val="28"/>
        </w:rPr>
        <w:t>Jos sääntö ei toimi, perustelkaa miksi se ei toimi ja korjatkaa sääntö toimivaksi.</w:t>
      </w:r>
    </w:p>
    <w:p w:rsidR="004C0ADB" w:rsidRDefault="004C0ADB" w:rsidP="00573550">
      <w:pPr>
        <w:pBdr>
          <w:top w:val="nil"/>
          <w:left w:val="nil"/>
          <w:bottom w:val="nil"/>
          <w:right w:val="nil"/>
          <w:between w:val="nil"/>
        </w:pBdr>
        <w:spacing w:after="120"/>
        <w:rPr>
          <w:sz w:val="28"/>
          <w:szCs w:val="28"/>
        </w:rPr>
      </w:pPr>
      <w:r>
        <w:rPr>
          <w:sz w:val="28"/>
          <w:szCs w:val="28"/>
        </w:rPr>
        <w:t>Tarkastelkaa lopuksi vielä muita sääntöjä.</w:t>
      </w:r>
    </w:p>
    <w:p w:rsidR="004C0ADB" w:rsidRDefault="004C0ADB" w:rsidP="004C0ADB">
      <w:pPr>
        <w:pBdr>
          <w:top w:val="nil"/>
          <w:left w:val="nil"/>
          <w:bottom w:val="nil"/>
          <w:right w:val="nil"/>
          <w:between w:val="nil"/>
        </w:pBdr>
        <w:rPr>
          <w:sz w:val="28"/>
          <w:szCs w:val="28"/>
        </w:rPr>
      </w:pPr>
    </w:p>
    <w:p w:rsidR="004C0ADB" w:rsidRDefault="004C0ADB" w:rsidP="004C0ADB">
      <w:pPr>
        <w:pBdr>
          <w:top w:val="nil"/>
          <w:left w:val="nil"/>
          <w:bottom w:val="nil"/>
          <w:right w:val="nil"/>
          <w:between w:val="nil"/>
        </w:pBdr>
      </w:pPr>
    </w:p>
    <w:p w:rsidR="004C0ADB" w:rsidRDefault="004C0ADB">
      <w:pPr>
        <w:rPr>
          <w:sz w:val="32"/>
          <w:szCs w:val="32"/>
        </w:rPr>
      </w:pPr>
      <w:r>
        <w:br w:type="page"/>
      </w:r>
      <w:bookmarkStart w:id="1" w:name="_GoBack"/>
      <w:bookmarkEnd w:id="1"/>
    </w:p>
    <w:p w:rsidR="004C0ADB" w:rsidRDefault="008F70A4" w:rsidP="004C0ADB">
      <w:pPr>
        <w:pStyle w:val="Heading2"/>
        <w:pBdr>
          <w:top w:val="nil"/>
          <w:left w:val="nil"/>
          <w:bottom w:val="nil"/>
          <w:right w:val="nil"/>
          <w:between w:val="nil"/>
        </w:pBdr>
        <w:spacing w:before="120"/>
      </w:pPr>
      <w:r>
        <w:t>Opettajalle</w:t>
      </w:r>
    </w:p>
    <w:p w:rsidR="004C0ADB" w:rsidRDefault="004C0ADB" w:rsidP="004C0ADB">
      <w:pPr>
        <w:pBdr>
          <w:top w:val="nil"/>
          <w:left w:val="nil"/>
          <w:bottom w:val="nil"/>
          <w:right w:val="nil"/>
          <w:between w:val="nil"/>
        </w:pBdr>
      </w:pPr>
      <w:r>
        <w:t xml:space="preserve">Tunnin aihe: Johdatus potenssiin. </w:t>
      </w:r>
    </w:p>
    <w:p w:rsidR="00031FCC" w:rsidRDefault="004C0ADB" w:rsidP="004C0ADB">
      <w:pPr>
        <w:pBdr>
          <w:top w:val="nil"/>
          <w:left w:val="nil"/>
          <w:bottom w:val="nil"/>
          <w:right w:val="nil"/>
          <w:between w:val="nil"/>
        </w:pBdr>
      </w:pPr>
      <w:r>
        <w:t>Tunti sopii pidettäväksi esimerkiksi juuri ennen potenssin määritelmän opettamista.</w:t>
      </w:r>
    </w:p>
    <w:p w:rsidR="004C0ADB" w:rsidRDefault="008F70A4" w:rsidP="004C0ADB">
      <w:pPr>
        <w:pBdr>
          <w:top w:val="nil"/>
          <w:left w:val="nil"/>
          <w:bottom w:val="nil"/>
          <w:right w:val="nil"/>
          <w:between w:val="nil"/>
        </w:pBdr>
      </w:pPr>
      <w:r>
        <w:rPr>
          <w:noProof/>
          <w:lang w:val="fi-FI"/>
        </w:rPr>
        <w:drawing>
          <wp:anchor distT="0" distB="0" distL="114300" distR="114300" simplePos="0" relativeHeight="251679232" behindDoc="0" locked="0" layoutInCell="1" allowOverlap="1">
            <wp:simplePos x="0" y="0"/>
            <wp:positionH relativeFrom="column">
              <wp:posOffset>3312507</wp:posOffset>
            </wp:positionH>
            <wp:positionV relativeFrom="paragraph">
              <wp:posOffset>97095</wp:posOffset>
            </wp:positionV>
            <wp:extent cx="2677160" cy="1162685"/>
            <wp:effectExtent l="0" t="0" r="889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677160" cy="1162685"/>
                    </a:xfrm>
                    <a:prstGeom prst="rect">
                      <a:avLst/>
                    </a:prstGeom>
                  </pic:spPr>
                </pic:pic>
              </a:graphicData>
            </a:graphic>
            <wp14:sizeRelH relativeFrom="margin">
              <wp14:pctWidth>0</wp14:pctWidth>
            </wp14:sizeRelH>
            <wp14:sizeRelV relativeFrom="margin">
              <wp14:pctHeight>0</wp14:pctHeight>
            </wp14:sizeRelV>
          </wp:anchor>
        </w:drawing>
      </w:r>
    </w:p>
    <w:p w:rsidR="00BF561B" w:rsidRPr="00BF561B" w:rsidRDefault="003531D1">
      <w:pPr>
        <w:pBdr>
          <w:top w:val="nil"/>
          <w:left w:val="nil"/>
          <w:bottom w:val="nil"/>
          <w:right w:val="nil"/>
          <w:between w:val="nil"/>
        </w:pBdr>
        <w:rPr>
          <w:b/>
          <w:u w:val="single"/>
        </w:rPr>
      </w:pPr>
      <w:r>
        <w:rPr>
          <w:b/>
          <w:u w:val="single"/>
        </w:rPr>
        <w:t>Ehdotus tunnin rakenteesta</w:t>
      </w:r>
      <w:r w:rsidR="00BF561B" w:rsidRPr="001715D7">
        <w:rPr>
          <w:b/>
        </w:rPr>
        <w:t>:</w:t>
      </w:r>
    </w:p>
    <w:p w:rsidR="00BF561B" w:rsidRDefault="00BF561B" w:rsidP="00BF561B">
      <w:pPr>
        <w:pBdr>
          <w:top w:val="nil"/>
          <w:left w:val="nil"/>
          <w:bottom w:val="nil"/>
          <w:right w:val="nil"/>
          <w:between w:val="nil"/>
        </w:pBdr>
        <w:rPr>
          <w:b/>
        </w:rPr>
      </w:pPr>
      <w:r>
        <w:rPr>
          <w:b/>
        </w:rPr>
        <w:t>Alustus (5-10 min):</w:t>
      </w:r>
      <w:r w:rsidR="008F70A4" w:rsidRPr="008F70A4">
        <w:rPr>
          <w:noProof/>
          <w:lang w:val="fi-FI"/>
        </w:rPr>
        <w:t xml:space="preserve"> </w:t>
      </w:r>
    </w:p>
    <w:p w:rsidR="00BF561B" w:rsidRDefault="00BF561B" w:rsidP="00BF561B">
      <w:pPr>
        <w:numPr>
          <w:ilvl w:val="0"/>
          <w:numId w:val="2"/>
        </w:numPr>
        <w:pBdr>
          <w:top w:val="nil"/>
          <w:left w:val="nil"/>
          <w:bottom w:val="nil"/>
          <w:right w:val="nil"/>
          <w:between w:val="nil"/>
        </w:pBdr>
        <w:contextualSpacing/>
      </w:pPr>
      <w:r>
        <w:t>Opettaja näyttää: A4-paperi on yhdessä osassa ilman taitoksia. Kun taitetaan kerran keskeltä, paperi jakautuu kahteen osaan. Jo taitetun paperin taittamista jatketaan.</w:t>
      </w:r>
    </w:p>
    <w:p w:rsidR="00BF561B" w:rsidRDefault="00BF561B" w:rsidP="00BF561B">
      <w:pPr>
        <w:numPr>
          <w:ilvl w:val="0"/>
          <w:numId w:val="3"/>
        </w:numPr>
        <w:pBdr>
          <w:top w:val="nil"/>
          <w:left w:val="nil"/>
          <w:bottom w:val="nil"/>
          <w:right w:val="nil"/>
          <w:between w:val="nil"/>
        </w:pBdr>
        <w:contextualSpacing/>
      </w:pPr>
      <w:r>
        <w:t xml:space="preserve">Opettaja näyttää tehtävänannon ja selittää, että kukin oppilas saa valita parhaimmalta vaikuttavan perustelun. Myöhemmin ryhmätyön aikana säännön toimivuutta tutkitaan tarkemmin. </w:t>
      </w:r>
    </w:p>
    <w:p w:rsidR="00BF561B" w:rsidRDefault="00BF561B" w:rsidP="00BF561B">
      <w:pPr>
        <w:numPr>
          <w:ilvl w:val="0"/>
          <w:numId w:val="3"/>
        </w:numPr>
        <w:pBdr>
          <w:top w:val="nil"/>
          <w:left w:val="nil"/>
          <w:bottom w:val="nil"/>
          <w:right w:val="nil"/>
          <w:between w:val="nil"/>
        </w:pBdr>
        <w:contextualSpacing/>
      </w:pPr>
      <w:r>
        <w:t>Suoritetaan suljettu äänestys, jossa oppilaat kirjoittavat kannattamansa nimen lapulle. Laput nostetaan ylös ja opettaja määrää samaa äänestäneistä oppilaista n. 3 hengen ryhmiä.</w:t>
      </w:r>
    </w:p>
    <w:p w:rsidR="00BF561B" w:rsidRDefault="00BF561B" w:rsidP="00BF561B">
      <w:pPr>
        <w:numPr>
          <w:ilvl w:val="0"/>
          <w:numId w:val="3"/>
        </w:numPr>
        <w:pBdr>
          <w:top w:val="nil"/>
          <w:left w:val="nil"/>
          <w:bottom w:val="nil"/>
          <w:right w:val="nil"/>
          <w:between w:val="nil"/>
        </w:pBdr>
        <w:contextualSpacing/>
      </w:pPr>
      <w:r>
        <w:t>Ryhmille jaetaan tehtäväpaperi (1 paperi / ryhmä) sekä A4 taittelua varten.</w:t>
      </w:r>
    </w:p>
    <w:p w:rsidR="00BF561B" w:rsidRDefault="00BF561B" w:rsidP="00BF561B">
      <w:pPr>
        <w:numPr>
          <w:ilvl w:val="0"/>
          <w:numId w:val="3"/>
        </w:numPr>
        <w:pBdr>
          <w:top w:val="nil"/>
          <w:left w:val="nil"/>
          <w:bottom w:val="nil"/>
          <w:right w:val="nil"/>
          <w:between w:val="nil"/>
        </w:pBdr>
        <w:contextualSpacing/>
      </w:pPr>
      <w:r>
        <w:t>Ryhmien tulee valmistautua kertomaan muille työnsä tulokset.</w:t>
      </w:r>
    </w:p>
    <w:p w:rsidR="00BF561B" w:rsidRDefault="00BF561B" w:rsidP="00BF561B">
      <w:pPr>
        <w:pBdr>
          <w:top w:val="nil"/>
          <w:left w:val="nil"/>
          <w:bottom w:val="nil"/>
          <w:right w:val="nil"/>
          <w:between w:val="nil"/>
        </w:pBdr>
        <w:rPr>
          <w:b/>
        </w:rPr>
      </w:pPr>
      <w:r>
        <w:rPr>
          <w:b/>
        </w:rPr>
        <w:t>Ryhmätyö (10-15 min):</w:t>
      </w:r>
    </w:p>
    <w:p w:rsidR="00BF561B" w:rsidRDefault="00BF561B" w:rsidP="00D84574">
      <w:pPr>
        <w:pBdr>
          <w:top w:val="nil"/>
          <w:left w:val="nil"/>
          <w:bottom w:val="nil"/>
          <w:right w:val="nil"/>
          <w:between w:val="nil"/>
        </w:pBdr>
        <w:ind w:left="284"/>
      </w:pPr>
      <w:r>
        <w:t>Ryhmätyön aikana opettaja kiertelee tarkkailemassa ja valmistautuu loppukeskusteluun. Oppilailta voi kysellä heidä</w:t>
      </w:r>
      <w:r w:rsidR="008F70A4">
        <w:t>n ideoistaan ja kannustaa heitä</w:t>
      </w:r>
      <w:r>
        <w:t xml:space="preserve"> miettimään monipuolisemmin tai syvällisemmin.</w:t>
      </w:r>
    </w:p>
    <w:p w:rsidR="00BF561B" w:rsidRDefault="00BF561B" w:rsidP="00BF561B">
      <w:pPr>
        <w:pBdr>
          <w:top w:val="nil"/>
          <w:left w:val="nil"/>
          <w:bottom w:val="nil"/>
          <w:right w:val="nil"/>
          <w:between w:val="nil"/>
        </w:pBdr>
        <w:rPr>
          <w:b/>
        </w:rPr>
      </w:pPr>
      <w:r>
        <w:rPr>
          <w:b/>
        </w:rPr>
        <w:t>Loppukeskustelu (10-15 min):</w:t>
      </w:r>
    </w:p>
    <w:p w:rsidR="00BF561B" w:rsidRDefault="00BF561B" w:rsidP="00D84574">
      <w:pPr>
        <w:pBdr>
          <w:top w:val="nil"/>
          <w:left w:val="nil"/>
          <w:bottom w:val="nil"/>
          <w:right w:val="nil"/>
          <w:between w:val="nil"/>
        </w:pBdr>
        <w:ind w:left="284"/>
      </w:pPr>
      <w:r>
        <w:t>Opettaja pyytää yhden ryhmän kerrallaan kertomaan, mitä sääntöä tutkivat, toimiiko sääntö, perustelut ja mahdollinen korjaus.</w:t>
      </w:r>
    </w:p>
    <w:p w:rsidR="00BF561B" w:rsidRDefault="00BF561B" w:rsidP="00BF561B">
      <w:pPr>
        <w:numPr>
          <w:ilvl w:val="0"/>
          <w:numId w:val="1"/>
        </w:numPr>
        <w:pBdr>
          <w:top w:val="nil"/>
          <w:left w:val="nil"/>
          <w:bottom w:val="nil"/>
          <w:right w:val="nil"/>
          <w:between w:val="nil"/>
        </w:pBdr>
        <w:contextualSpacing/>
      </w:pPr>
      <w:r>
        <w:t>Ensin ryhmä, jonka mielestä sääntö oli toimivat (jos tällainen ryhmä oli). He esittävät perustelunsa. Muilta ryhmiltä kysytään mielipidettä. Erikseen kysytään vielä ryhmältä, joka oli päätynyt siihen, että sääntö ei ole toimiva.</w:t>
      </w:r>
    </w:p>
    <w:p w:rsidR="00BF561B" w:rsidRDefault="00BF561B" w:rsidP="00BF561B">
      <w:pPr>
        <w:numPr>
          <w:ilvl w:val="0"/>
          <w:numId w:val="1"/>
        </w:numPr>
        <w:pBdr>
          <w:top w:val="nil"/>
          <w:left w:val="nil"/>
          <w:bottom w:val="nil"/>
          <w:right w:val="nil"/>
          <w:between w:val="nil"/>
        </w:pBdr>
        <w:contextualSpacing/>
      </w:pPr>
      <w:r>
        <w:t>Toisena ryhmä, jolla ei ollut korjausehdotusta. He selittävät miksei sääntö toimi? Muilta kysytään lisäkritiikkiä tai miten sääntöä voisi puolustaa. Sitten yhdessä mietitään, miten sääntö voitaisiin korjata.</w:t>
      </w:r>
    </w:p>
    <w:p w:rsidR="00BF561B" w:rsidRDefault="00BF561B" w:rsidP="00BF561B">
      <w:pPr>
        <w:numPr>
          <w:ilvl w:val="0"/>
          <w:numId w:val="1"/>
        </w:numPr>
        <w:pBdr>
          <w:top w:val="nil"/>
          <w:left w:val="nil"/>
          <w:bottom w:val="nil"/>
          <w:right w:val="nil"/>
          <w:between w:val="nil"/>
        </w:pBdr>
        <w:contextualSpacing/>
      </w:pPr>
      <w:r>
        <w:t>Sitten vastaavalla tavalla lisää ryhmiä, kunnes kaikki kolme sääntöä on käyty läpi.</w:t>
      </w:r>
    </w:p>
    <w:p w:rsidR="00BF561B" w:rsidRDefault="00BF561B" w:rsidP="00BF561B">
      <w:pPr>
        <w:pBdr>
          <w:top w:val="nil"/>
          <w:left w:val="nil"/>
          <w:bottom w:val="nil"/>
          <w:right w:val="nil"/>
          <w:between w:val="nil"/>
        </w:pBdr>
      </w:pPr>
    </w:p>
    <w:p w:rsidR="00BF561B" w:rsidRDefault="00D84574" w:rsidP="00BF561B">
      <w:pPr>
        <w:pBdr>
          <w:top w:val="nil"/>
          <w:left w:val="nil"/>
          <w:bottom w:val="nil"/>
          <w:right w:val="nil"/>
          <w:between w:val="nil"/>
        </w:pBdr>
        <w:rPr>
          <w:b/>
        </w:rPr>
      </w:pPr>
      <w:r>
        <w:rPr>
          <w:b/>
          <w:u w:val="single"/>
        </w:rPr>
        <w:t>Ratkaisuista</w:t>
      </w:r>
      <w:r w:rsidR="00BF561B">
        <w:rPr>
          <w:b/>
        </w:rPr>
        <w:t>:</w:t>
      </w:r>
    </w:p>
    <w:p w:rsidR="00BF561B" w:rsidRDefault="00BF561B" w:rsidP="00BF561B">
      <w:pPr>
        <w:pBdr>
          <w:top w:val="nil"/>
          <w:left w:val="nil"/>
          <w:bottom w:val="nil"/>
          <w:right w:val="nil"/>
          <w:between w:val="nil"/>
        </w:pBdr>
      </w:pPr>
      <w:r>
        <w:t>Mikään säännöistä ei toimi sellaisenaan, mutta kaikki ovat korjattavissa:</w:t>
      </w:r>
    </w:p>
    <w:p w:rsidR="00BF561B" w:rsidRDefault="00BF561B" w:rsidP="00BF561B">
      <w:pPr>
        <w:numPr>
          <w:ilvl w:val="0"/>
          <w:numId w:val="4"/>
        </w:numPr>
        <w:pBdr>
          <w:top w:val="nil"/>
          <w:left w:val="nil"/>
          <w:bottom w:val="nil"/>
          <w:right w:val="nil"/>
          <w:between w:val="nil"/>
        </w:pBdr>
        <w:contextualSpacing/>
      </w:pPr>
      <w:r>
        <w:rPr>
          <w:rFonts w:ascii="Arial Unicode MS" w:eastAsia="Arial Unicode MS" w:hAnsi="Arial Unicode MS" w:cs="Arial Unicode MS"/>
        </w:rPr>
        <w:t>x · 2, jos taitoksia on x kappaletta → x kertaa kerrotaan kakkosta</w:t>
      </w:r>
    </w:p>
    <w:p w:rsidR="00BF561B" w:rsidRDefault="00BF561B" w:rsidP="00BF561B">
      <w:pPr>
        <w:numPr>
          <w:ilvl w:val="0"/>
          <w:numId w:val="4"/>
        </w:numPr>
        <w:pBdr>
          <w:top w:val="nil"/>
          <w:left w:val="nil"/>
          <w:bottom w:val="nil"/>
          <w:right w:val="nil"/>
          <w:between w:val="nil"/>
        </w:pBdr>
        <w:contextualSpacing/>
      </w:pPr>
      <w:r>
        <w:rPr>
          <w:rFonts w:ascii="Arial Unicode MS" w:eastAsia="Arial Unicode MS" w:hAnsi="Arial Unicode MS" w:cs="Arial Unicode MS"/>
        </w:rPr>
        <w:t xml:space="preserve">2 · 2 · taitosten lukumäärä → 2 · 2 · 2 · </w:t>
      </w:r>
      <w:proofErr w:type="gramStart"/>
      <w:r>
        <w:rPr>
          <w:rFonts w:ascii="Arial Unicode MS" w:eastAsia="Arial Unicode MS" w:hAnsi="Arial Unicode MS" w:cs="Arial Unicode MS"/>
        </w:rPr>
        <w:t>2  …</w:t>
      </w:r>
      <w:proofErr w:type="gramEnd"/>
      <w:r>
        <w:rPr>
          <w:rFonts w:ascii="Arial Unicode MS" w:eastAsia="Arial Unicode MS" w:hAnsi="Arial Unicode MS" w:cs="Arial Unicode MS"/>
        </w:rPr>
        <w:t xml:space="preserve"> (taitosten lukumäärän verran lukua 2)</w:t>
      </w:r>
    </w:p>
    <w:p w:rsidR="00BF561B" w:rsidRDefault="00BF561B" w:rsidP="00BF561B">
      <w:pPr>
        <w:numPr>
          <w:ilvl w:val="0"/>
          <w:numId w:val="4"/>
        </w:numPr>
        <w:pBdr>
          <w:top w:val="nil"/>
          <w:left w:val="nil"/>
          <w:bottom w:val="nil"/>
          <w:right w:val="nil"/>
          <w:between w:val="nil"/>
        </w:pBdr>
        <w:contextualSpacing/>
      </w:pPr>
      <w:r>
        <w:rPr>
          <w:rFonts w:ascii="Arial Unicode MS" w:eastAsia="Arial Unicode MS" w:hAnsi="Arial Unicode MS" w:cs="Arial Unicode MS"/>
        </w:rPr>
        <w:t xml:space="preserve">2 + 2 + 2 + 2 </w:t>
      </w:r>
      <w:proofErr w:type="gramStart"/>
      <w:r>
        <w:rPr>
          <w:rFonts w:ascii="Arial Unicode MS" w:eastAsia="Arial Unicode MS" w:hAnsi="Arial Unicode MS" w:cs="Arial Unicode MS"/>
        </w:rPr>
        <w:t>...(</w:t>
      </w:r>
      <w:proofErr w:type="gramEnd"/>
      <w:r>
        <w:rPr>
          <w:rFonts w:ascii="Arial Unicode MS" w:eastAsia="Arial Unicode MS" w:hAnsi="Arial Unicode MS" w:cs="Arial Unicode MS"/>
        </w:rPr>
        <w:t>niin monta kertaa kuin taitoksia) → 2 · 2 · 2 · 2 · … (niin monta kertaa kuin taitoksia)</w:t>
      </w:r>
    </w:p>
    <w:p w:rsidR="00BF561B" w:rsidRDefault="00BF561B" w:rsidP="00BF561B">
      <w:pPr>
        <w:pBdr>
          <w:top w:val="nil"/>
          <w:left w:val="nil"/>
          <w:bottom w:val="nil"/>
          <w:right w:val="nil"/>
          <w:between w:val="nil"/>
        </w:pBdr>
      </w:pPr>
      <w:r>
        <w:t>Toimivia sääntöjä:</w:t>
      </w:r>
    </w:p>
    <w:p w:rsidR="00BF561B" w:rsidRDefault="00BF561B" w:rsidP="00BF561B">
      <w:pPr>
        <w:numPr>
          <w:ilvl w:val="0"/>
          <w:numId w:val="4"/>
        </w:numPr>
        <w:pBdr>
          <w:top w:val="nil"/>
          <w:left w:val="nil"/>
          <w:bottom w:val="nil"/>
          <w:right w:val="nil"/>
          <w:between w:val="nil"/>
        </w:pBdr>
        <w:contextualSpacing/>
      </w:pPr>
      <w:r>
        <w:t>Taitosten lukumäärän verran kakkosia kerrotaan keskenään</w:t>
      </w:r>
    </w:p>
    <w:p w:rsidR="00BF561B" w:rsidRDefault="00BF561B" w:rsidP="00BF561B">
      <w:pPr>
        <w:numPr>
          <w:ilvl w:val="0"/>
          <w:numId w:val="4"/>
        </w:numPr>
        <w:pBdr>
          <w:top w:val="nil"/>
          <w:left w:val="nil"/>
          <w:bottom w:val="nil"/>
          <w:right w:val="nil"/>
          <w:between w:val="nil"/>
        </w:pBdr>
        <w:contextualSpacing/>
      </w:pPr>
      <w:r>
        <w:t>Kakkosta kerrotaan itsellään taitosten lukumäärän verran (ei ihan oikein koska esimerkiksi laskussa 2 · 2 on kerrottu vasta kerran itsellään)</w:t>
      </w:r>
    </w:p>
    <w:p w:rsidR="00BF561B" w:rsidRDefault="00BF561B" w:rsidP="00BF561B">
      <w:pPr>
        <w:numPr>
          <w:ilvl w:val="0"/>
          <w:numId w:val="4"/>
        </w:numPr>
        <w:pBdr>
          <w:top w:val="nil"/>
          <w:left w:val="nil"/>
          <w:bottom w:val="nil"/>
          <w:right w:val="nil"/>
          <w:between w:val="nil"/>
        </w:pBdr>
        <w:contextualSpacing/>
      </w:pPr>
      <w:r>
        <w:t>2 · 2 · … · 2 · 2 (taitosten lukumäärän verran lukua 2)</w:t>
      </w:r>
    </w:p>
    <w:p w:rsidR="00BF561B" w:rsidRDefault="00BF561B" w:rsidP="00BF561B">
      <w:pPr>
        <w:numPr>
          <w:ilvl w:val="0"/>
          <w:numId w:val="4"/>
        </w:numPr>
        <w:pBdr>
          <w:top w:val="nil"/>
          <w:left w:val="nil"/>
          <w:bottom w:val="nil"/>
          <w:right w:val="nil"/>
          <w:between w:val="nil"/>
        </w:pBdr>
        <w:contextualSpacing/>
      </w:pPr>
      <w:r>
        <w:t>2 · 2 · 2 · 2 … (taitosten lukumäärän verran lukua 2)</w:t>
      </w:r>
    </w:p>
    <w:p w:rsidR="00BF561B" w:rsidRDefault="00BF561B" w:rsidP="00BF561B">
      <w:pPr>
        <w:numPr>
          <w:ilvl w:val="0"/>
          <w:numId w:val="4"/>
        </w:numPr>
        <w:pBdr>
          <w:top w:val="nil"/>
          <w:left w:val="nil"/>
          <w:bottom w:val="nil"/>
          <w:right w:val="nil"/>
          <w:between w:val="nil"/>
        </w:pBdr>
        <w:contextualSpacing/>
      </w:pPr>
      <w:r>
        <w:t>2 · 2 · 2 · 2 … (niin monta kakkosta kuin taitoksia)</w:t>
      </w:r>
    </w:p>
    <w:p w:rsidR="00BF561B" w:rsidRDefault="00BF561B" w:rsidP="00BF561B">
      <w:pPr>
        <w:numPr>
          <w:ilvl w:val="0"/>
          <w:numId w:val="4"/>
        </w:numPr>
        <w:pBdr>
          <w:top w:val="nil"/>
          <w:left w:val="nil"/>
          <w:bottom w:val="nil"/>
          <w:right w:val="nil"/>
          <w:between w:val="nil"/>
        </w:pBdr>
        <w:contextualSpacing/>
      </w:pPr>
      <w:r>
        <w:t>Lukua 1 kerrotaan kahdella taitosten lukumäärän verran</w:t>
      </w:r>
    </w:p>
    <w:p w:rsidR="00BF561B" w:rsidRDefault="00BF561B" w:rsidP="00BF561B">
      <w:pPr>
        <w:numPr>
          <w:ilvl w:val="0"/>
          <w:numId w:val="4"/>
        </w:numPr>
        <w:pBdr>
          <w:top w:val="nil"/>
          <w:left w:val="nil"/>
          <w:bottom w:val="nil"/>
          <w:right w:val="nil"/>
          <w:between w:val="nil"/>
        </w:pBdr>
        <w:contextualSpacing/>
      </w:pPr>
      <w:r>
        <w:t>1 · 2 · 2 · 2 … (niin monta kertaa kerrotaan kakkosella kuin on taitoksia)</w:t>
      </w:r>
    </w:p>
    <w:p w:rsidR="00031FCC" w:rsidRDefault="00BF561B" w:rsidP="00E86F3C">
      <w:pPr>
        <w:numPr>
          <w:ilvl w:val="1"/>
          <w:numId w:val="4"/>
        </w:numPr>
        <w:pBdr>
          <w:top w:val="nil"/>
          <w:left w:val="nil"/>
          <w:bottom w:val="nil"/>
          <w:right w:val="nil"/>
          <w:between w:val="nil"/>
        </w:pBdr>
        <w:contextualSpacing/>
      </w:pPr>
      <w:r>
        <w:t>Tällä voidaan laskea myös, kun taitoksia on 0 kpl. Toimii myös potenssimerkinnällä (2</w:t>
      </w:r>
      <w:r w:rsidRPr="001715D7">
        <w:rPr>
          <w:vertAlign w:val="superscript"/>
        </w:rPr>
        <w:t>0</w:t>
      </w:r>
      <w:r>
        <w:t xml:space="preserve"> = 1)</w:t>
      </w:r>
    </w:p>
    <w:sectPr w:rsidR="00031FCC" w:rsidSect="001715D7">
      <w:footerReference w:type="default" r:id="rId11"/>
      <w:pgSz w:w="11906" w:h="16838"/>
      <w:pgMar w:top="851" w:right="1440" w:bottom="851" w:left="1440"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ADB" w:rsidRDefault="004C0ADB" w:rsidP="004C0ADB">
      <w:pPr>
        <w:spacing w:line="240" w:lineRule="auto"/>
      </w:pPr>
      <w:r>
        <w:separator/>
      </w:r>
    </w:p>
  </w:endnote>
  <w:endnote w:type="continuationSeparator" w:id="0">
    <w:p w:rsidR="004C0ADB" w:rsidRDefault="004C0ADB" w:rsidP="004C0A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ADB" w:rsidRPr="004C0ADB" w:rsidRDefault="004C0ADB" w:rsidP="004C0ADB">
    <w:pPr>
      <w:pStyle w:val="Footer"/>
      <w:jc w:val="right"/>
      <w:rPr>
        <w:sz w:val="20"/>
        <w:szCs w:val="20"/>
      </w:rPr>
    </w:pPr>
    <w:r w:rsidRPr="004C0ADB">
      <w:rPr>
        <w:sz w:val="20"/>
        <w:szCs w:val="20"/>
      </w:rPr>
      <w:t>Jyväskylän yliopisto, opettajankoulutuslaitos, Darling-projekti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ADB" w:rsidRDefault="004C0ADB" w:rsidP="004C0ADB">
      <w:pPr>
        <w:spacing w:line="240" w:lineRule="auto"/>
      </w:pPr>
      <w:r>
        <w:separator/>
      </w:r>
    </w:p>
  </w:footnote>
  <w:footnote w:type="continuationSeparator" w:id="0">
    <w:p w:rsidR="004C0ADB" w:rsidRDefault="004C0ADB" w:rsidP="004C0AD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FC6"/>
    <w:multiLevelType w:val="multilevel"/>
    <w:tmpl w:val="4150F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261526"/>
    <w:multiLevelType w:val="multilevel"/>
    <w:tmpl w:val="F4621C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5341B1"/>
    <w:multiLevelType w:val="multilevel"/>
    <w:tmpl w:val="EE7233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FD6476E"/>
    <w:multiLevelType w:val="multilevel"/>
    <w:tmpl w:val="295E4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31FCC"/>
    <w:rsid w:val="00031FCC"/>
    <w:rsid w:val="001715D7"/>
    <w:rsid w:val="003531D1"/>
    <w:rsid w:val="004C0ADB"/>
    <w:rsid w:val="00573550"/>
    <w:rsid w:val="006B0A08"/>
    <w:rsid w:val="00841186"/>
    <w:rsid w:val="008F70A4"/>
    <w:rsid w:val="009730AE"/>
    <w:rsid w:val="00BA3E52"/>
    <w:rsid w:val="00BF561B"/>
    <w:rsid w:val="00C93615"/>
    <w:rsid w:val="00D845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5CE63F"/>
  <w15:docId w15:val="{DCF6E0E6-11BF-4F11-91E8-618F7A32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C0ADB"/>
    <w:pPr>
      <w:tabs>
        <w:tab w:val="center" w:pos="4513"/>
        <w:tab w:val="right" w:pos="9026"/>
      </w:tabs>
      <w:spacing w:line="240" w:lineRule="auto"/>
    </w:pPr>
  </w:style>
  <w:style w:type="character" w:customStyle="1" w:styleId="HeaderChar">
    <w:name w:val="Header Char"/>
    <w:basedOn w:val="DefaultParagraphFont"/>
    <w:link w:val="Header"/>
    <w:uiPriority w:val="99"/>
    <w:rsid w:val="004C0ADB"/>
  </w:style>
  <w:style w:type="paragraph" w:styleId="Footer">
    <w:name w:val="footer"/>
    <w:basedOn w:val="Normal"/>
    <w:link w:val="FooterChar"/>
    <w:uiPriority w:val="99"/>
    <w:unhideWhenUsed/>
    <w:rsid w:val="004C0ADB"/>
    <w:pPr>
      <w:tabs>
        <w:tab w:val="center" w:pos="4513"/>
        <w:tab w:val="right" w:pos="9026"/>
      </w:tabs>
      <w:spacing w:line="240" w:lineRule="auto"/>
    </w:pPr>
  </w:style>
  <w:style w:type="character" w:customStyle="1" w:styleId="FooterChar">
    <w:name w:val="Footer Char"/>
    <w:basedOn w:val="DefaultParagraphFont"/>
    <w:link w:val="Footer"/>
    <w:uiPriority w:val="99"/>
    <w:rsid w:val="004C0ADB"/>
  </w:style>
  <w:style w:type="paragraph" w:styleId="ListParagraph">
    <w:name w:val="List Paragraph"/>
    <w:basedOn w:val="Normal"/>
    <w:uiPriority w:val="34"/>
    <w:qFormat/>
    <w:rsid w:val="00573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346</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Hähkiöniemi, Markus</cp:lastModifiedBy>
  <cp:revision>8</cp:revision>
  <cp:lastPrinted>2019-01-08T09:21:00Z</cp:lastPrinted>
  <dcterms:created xsi:type="dcterms:W3CDTF">2018-10-08T10:27:00Z</dcterms:created>
  <dcterms:modified xsi:type="dcterms:W3CDTF">2019-01-08T11:49:00Z</dcterms:modified>
</cp:coreProperties>
</file>